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2"/>
        <w:tblW w:w="0" w:type="auto"/>
        <w:tblLook w:val="04A0"/>
      </w:tblPr>
      <w:tblGrid>
        <w:gridCol w:w="4321"/>
      </w:tblGrid>
      <w:tr w:rsidR="00DF2D2A" w:rsidTr="000E3415">
        <w:trPr>
          <w:cnfStyle w:val="100000000000"/>
        </w:trPr>
        <w:tc>
          <w:tcPr>
            <w:cnfStyle w:val="001000000000"/>
            <w:tcW w:w="4321" w:type="dxa"/>
          </w:tcPr>
          <w:p w:rsidR="00DF2D2A" w:rsidRDefault="00DF2D2A" w:rsidP="00DF2D2A">
            <w:pPr>
              <w:pStyle w:val="ListeParagraf"/>
              <w:ind w:left="0"/>
              <w:jc w:val="center"/>
              <w:rPr>
                <w:rFonts w:ascii="AvantGardeITCbyBT-Book" w:hAnsi="AvantGardeITCbyBT-Book" w:cs="AvantGardeITCbyBT-Book"/>
              </w:rPr>
            </w:pPr>
            <w:bookmarkStart w:id="0" w:name="_GoBack"/>
            <w:bookmarkEnd w:id="0"/>
            <w:r>
              <w:rPr>
                <w:rFonts w:ascii="AvantGardeITCbyBT-Book" w:hAnsi="AvantGardeITCbyBT-Book" w:cs="AvantGardeITCbyBT-Book"/>
              </w:rPr>
              <w:t>YARDIM KURUMLARI</w:t>
            </w:r>
          </w:p>
        </w:tc>
      </w:tr>
    </w:tbl>
    <w:p w:rsidR="00DF2D2A" w:rsidRPr="00256E13" w:rsidRDefault="00DF2D2A" w:rsidP="00D00AF0">
      <w:pPr>
        <w:spacing w:line="240" w:lineRule="auto"/>
        <w:rPr>
          <w:rFonts w:ascii="AvantGardeITCbyBT-Book" w:hAnsi="AvantGardeITCbyBT-Book" w:cs="AvantGardeITCbyBT-Book"/>
          <w:color w:val="0070C0"/>
          <w:sz w:val="10"/>
        </w:rPr>
      </w:pPr>
    </w:p>
    <w:p w:rsidR="00D00AF0" w:rsidRPr="00256E13" w:rsidRDefault="00D00AF0" w:rsidP="00D00AF0">
      <w:pPr>
        <w:spacing w:line="240" w:lineRule="auto"/>
        <w:rPr>
          <w:rFonts w:ascii="AvantGardeITCbyBT-Book" w:hAnsi="AvantGardeITCbyBT-Book" w:cs="AvantGardeITCbyBT-Book"/>
          <w:color w:val="000000" w:themeColor="text1"/>
          <w:sz w:val="20"/>
        </w:rPr>
      </w:pPr>
      <w:r w:rsidRPr="00256E13">
        <w:rPr>
          <w:rFonts w:ascii="AvantGardeITCbyBT-Book" w:hAnsi="AvantGardeITCbyBT-Book" w:cs="AvantGardeITCbyBT-Book"/>
          <w:color w:val="000000" w:themeColor="text1"/>
          <w:sz w:val="20"/>
        </w:rPr>
        <w:t>Yardımlaşma kurumları: yardıma muhtaç kişilerin ihtiyaçlarının karşılanması, yoksul ve kimsesizlerin korunup gözetilmesi amacıyla çeşitli yardım kurumları oluşturulmuştur.</w:t>
      </w:r>
    </w:p>
    <w:p w:rsidR="00D00AF0" w:rsidRPr="00256E13" w:rsidRDefault="00D00AF0" w:rsidP="00D00AF0">
      <w:pPr>
        <w:spacing w:line="240" w:lineRule="auto"/>
        <w:rPr>
          <w:rFonts w:ascii="AvantGardeITCbyBT-Book" w:hAnsi="AvantGardeITCbyBT-Book" w:cs="AvantGardeITCbyBT-Book"/>
          <w:color w:val="000000" w:themeColor="text1"/>
          <w:sz w:val="20"/>
        </w:rPr>
      </w:pPr>
      <w:r w:rsidRPr="00256E13">
        <w:rPr>
          <w:rFonts w:ascii="AvantGardeITCbyBT-Book" w:hAnsi="AvantGardeITCbyBT-Book" w:cs="AvantGardeITCbyBT-Book"/>
          <w:color w:val="000000" w:themeColor="text1"/>
          <w:sz w:val="20"/>
        </w:rPr>
        <w:t>Yardımlaşma kurumlarını ortaya çıkma nedeni</w:t>
      </w:r>
    </w:p>
    <w:p w:rsidR="00D00AF0" w:rsidRPr="00256E13" w:rsidRDefault="00D00AF0" w:rsidP="00D00AF0">
      <w:pPr>
        <w:pStyle w:val="ListeParagraf"/>
        <w:numPr>
          <w:ilvl w:val="0"/>
          <w:numId w:val="1"/>
        </w:numPr>
        <w:spacing w:line="240" w:lineRule="auto"/>
        <w:rPr>
          <w:rFonts w:ascii="AvantGardeITCbyBT-Book" w:hAnsi="AvantGardeITCbyBT-Book" w:cs="AvantGardeITCbyBT-Book"/>
          <w:color w:val="000000" w:themeColor="text1"/>
          <w:sz w:val="20"/>
        </w:rPr>
      </w:pPr>
      <w:r w:rsidRPr="00256E13">
        <w:rPr>
          <w:rFonts w:ascii="AvantGardeITCbyBT-Book" w:hAnsi="AvantGardeITCbyBT-Book" w:cs="AvantGardeITCbyBT-Book"/>
          <w:color w:val="000000" w:themeColor="text1"/>
          <w:sz w:val="20"/>
        </w:rPr>
        <w:t>İhtiyaç hissedilmesi</w:t>
      </w:r>
    </w:p>
    <w:p w:rsidR="00D00AF0" w:rsidRPr="00256E13" w:rsidRDefault="00D00AF0" w:rsidP="00D00AF0">
      <w:pPr>
        <w:pStyle w:val="ListeParagraf"/>
        <w:numPr>
          <w:ilvl w:val="0"/>
          <w:numId w:val="1"/>
        </w:numPr>
        <w:spacing w:line="240" w:lineRule="auto"/>
        <w:rPr>
          <w:rFonts w:ascii="AvantGardeITCbyBT-Book" w:hAnsi="AvantGardeITCbyBT-Book" w:cs="AvantGardeITCbyBT-Book"/>
          <w:color w:val="000000" w:themeColor="text1"/>
          <w:sz w:val="20"/>
        </w:rPr>
      </w:pPr>
      <w:r w:rsidRPr="00256E13">
        <w:rPr>
          <w:rFonts w:ascii="AvantGardeITCbyBT-Book" w:hAnsi="AvantGardeITCbyBT-Book" w:cs="AvantGardeITCbyBT-Book"/>
          <w:color w:val="000000" w:themeColor="text1"/>
          <w:sz w:val="20"/>
        </w:rPr>
        <w:t>Muhtaçlı insanların olması</w:t>
      </w:r>
    </w:p>
    <w:p w:rsidR="00D00AF0" w:rsidRPr="00256E13" w:rsidRDefault="00D00AF0" w:rsidP="00D00AF0">
      <w:pPr>
        <w:pStyle w:val="ListeParagraf"/>
        <w:numPr>
          <w:ilvl w:val="0"/>
          <w:numId w:val="1"/>
        </w:numPr>
        <w:spacing w:line="240" w:lineRule="auto"/>
        <w:rPr>
          <w:rFonts w:ascii="AvantGardeITCbyBT-Book" w:hAnsi="AvantGardeITCbyBT-Book" w:cs="AvantGardeITCbyBT-Book"/>
          <w:color w:val="000000" w:themeColor="text1"/>
          <w:sz w:val="20"/>
        </w:rPr>
      </w:pPr>
      <w:r w:rsidRPr="00256E13">
        <w:rPr>
          <w:rFonts w:ascii="AvantGardeITCbyBT-Book" w:hAnsi="AvantGardeITCbyBT-Book" w:cs="AvantGardeITCbyBT-Book"/>
          <w:color w:val="000000" w:themeColor="text1"/>
          <w:sz w:val="20"/>
        </w:rPr>
        <w:t>Dinin tavsiye etmesi</w:t>
      </w:r>
    </w:p>
    <w:p w:rsidR="00D00AF0" w:rsidRPr="00256E13" w:rsidRDefault="00D00AF0" w:rsidP="00D00AF0">
      <w:pPr>
        <w:pStyle w:val="ListeParagraf"/>
        <w:numPr>
          <w:ilvl w:val="0"/>
          <w:numId w:val="1"/>
        </w:numPr>
        <w:spacing w:line="240" w:lineRule="auto"/>
        <w:rPr>
          <w:rFonts w:ascii="AvantGardeITCbyBT-Book" w:hAnsi="AvantGardeITCbyBT-Book" w:cs="AvantGardeITCbyBT-Book"/>
          <w:color w:val="000000" w:themeColor="text1"/>
          <w:sz w:val="20"/>
        </w:rPr>
      </w:pPr>
      <w:r w:rsidRPr="00256E13">
        <w:rPr>
          <w:rFonts w:ascii="AvantGardeITCbyBT-Book" w:hAnsi="AvantGardeITCbyBT-Book" w:cs="AvantGardeITCbyBT-Book"/>
          <w:color w:val="000000" w:themeColor="text1"/>
          <w:sz w:val="20"/>
        </w:rPr>
        <w:t>insani, ahlaki  duygular</w:t>
      </w:r>
    </w:p>
    <w:p w:rsidR="00D00AF0" w:rsidRPr="00256E13" w:rsidRDefault="00D00AF0" w:rsidP="00D00AF0">
      <w:pPr>
        <w:spacing w:line="240" w:lineRule="auto"/>
        <w:rPr>
          <w:rFonts w:ascii="AvantGardeITCbyBT-Book" w:hAnsi="AvantGardeITCbyBT-Book" w:cs="AvantGardeITCbyBT-Book"/>
          <w:sz w:val="10"/>
        </w:rPr>
      </w:pPr>
    </w:p>
    <w:tbl>
      <w:tblPr>
        <w:tblStyle w:val="OrtaGlgeleme1-Vurgu2"/>
        <w:tblW w:w="0" w:type="auto"/>
        <w:tblLook w:val="04A0"/>
      </w:tblPr>
      <w:tblGrid>
        <w:gridCol w:w="2127"/>
        <w:gridCol w:w="242"/>
        <w:gridCol w:w="2028"/>
      </w:tblGrid>
      <w:tr w:rsidR="00D00AF0" w:rsidTr="000E3415">
        <w:trPr>
          <w:cnfStyle w:val="100000000000"/>
        </w:trPr>
        <w:tc>
          <w:tcPr>
            <w:cnfStyle w:val="001000000000"/>
            <w:tcW w:w="4397" w:type="dxa"/>
            <w:gridSpan w:val="3"/>
          </w:tcPr>
          <w:p w:rsidR="00D00AF0" w:rsidRPr="00256E13" w:rsidRDefault="00D00AF0" w:rsidP="00350217">
            <w:pPr>
              <w:rPr>
                <w:rFonts w:ascii="AvantGardeITCbyBT-Book" w:hAnsi="AvantGardeITCbyBT-Book" w:cs="AvantGardeITCbyBT-Book"/>
                <w:sz w:val="20"/>
                <w:szCs w:val="20"/>
              </w:rPr>
            </w:pPr>
            <w:r w:rsidRPr="00256E13">
              <w:rPr>
                <w:rFonts w:ascii="AvantGardeITCbyBT-Book" w:hAnsi="AvantGardeITCbyBT-Book" w:cs="AvantGardeITCbyBT-Book"/>
                <w:sz w:val="20"/>
                <w:szCs w:val="20"/>
              </w:rPr>
              <w:t>Otantik kaynaklı yardımlaşma kurumları</w:t>
            </w:r>
          </w:p>
        </w:tc>
      </w:tr>
      <w:tr w:rsidR="00316063" w:rsidTr="00316063">
        <w:trPr>
          <w:cnfStyle w:val="000000100000"/>
        </w:trPr>
        <w:tc>
          <w:tcPr>
            <w:cnfStyle w:val="001000000000"/>
            <w:tcW w:w="2127" w:type="dxa"/>
            <w:tcBorders>
              <w:right w:val="single" w:sz="4" w:space="0" w:color="auto"/>
            </w:tcBorders>
          </w:tcPr>
          <w:p w:rsidR="00316063" w:rsidRPr="00256E13" w:rsidRDefault="00316063" w:rsidP="007627B4">
            <w:pPr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</w:pPr>
            <w:r w:rsidRPr="00256E13"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  <w:t xml:space="preserve">Vakıf 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16063" w:rsidRPr="00256E13" w:rsidRDefault="00316063" w:rsidP="00316063">
            <w:pPr>
              <w:cnfStyle w:val="000000100000"/>
              <w:rPr>
                <w:rFonts w:ascii="AvantGardeITCbyBT-Book" w:hAnsi="AvantGardeITCbyBT-Book" w:cs="AvantGardeITCbyBT-Book"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16063" w:rsidRPr="00256E13" w:rsidRDefault="00316063" w:rsidP="007627B4">
            <w:pPr>
              <w:cnfStyle w:val="000000100000"/>
              <w:rPr>
                <w:rFonts w:ascii="AvantGardeITCbyBT-Book" w:hAnsi="AvantGardeITCbyBT-Book" w:cs="AvantGardeITCbyBT-Book"/>
                <w:sz w:val="20"/>
                <w:szCs w:val="20"/>
              </w:rPr>
            </w:pPr>
          </w:p>
        </w:tc>
      </w:tr>
      <w:tr w:rsidR="00316063" w:rsidTr="00316063">
        <w:trPr>
          <w:cnfStyle w:val="000000010000"/>
        </w:trPr>
        <w:tc>
          <w:tcPr>
            <w:cnfStyle w:val="001000000000"/>
            <w:tcW w:w="2127" w:type="dxa"/>
            <w:tcBorders>
              <w:right w:val="single" w:sz="4" w:space="0" w:color="auto"/>
            </w:tcBorders>
          </w:tcPr>
          <w:p w:rsidR="00316063" w:rsidRPr="00256E13" w:rsidRDefault="00316063" w:rsidP="007627B4">
            <w:pPr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</w:pPr>
            <w:r w:rsidRPr="00256E13"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  <w:t xml:space="preserve">Aşevleri/imarethane 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16063" w:rsidRPr="00256E13" w:rsidRDefault="00316063" w:rsidP="00316063">
            <w:pPr>
              <w:cnfStyle w:val="000000010000"/>
              <w:rPr>
                <w:rFonts w:ascii="AvantGardeITCbyBT-Book" w:hAnsi="AvantGardeITCbyBT-Book" w:cs="AvantGardeITCbyBT-Book"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16063" w:rsidRPr="00256E13" w:rsidRDefault="00316063" w:rsidP="007627B4">
            <w:pPr>
              <w:cnfStyle w:val="000000010000"/>
              <w:rPr>
                <w:rFonts w:ascii="AvantGardeITCbyBT-Book" w:hAnsi="AvantGardeITCbyBT-Book" w:cs="AvantGardeITCbyBT-Book"/>
                <w:sz w:val="20"/>
                <w:szCs w:val="20"/>
              </w:rPr>
            </w:pPr>
          </w:p>
        </w:tc>
      </w:tr>
      <w:tr w:rsidR="00316063" w:rsidTr="00316063">
        <w:trPr>
          <w:cnfStyle w:val="000000100000"/>
        </w:trPr>
        <w:tc>
          <w:tcPr>
            <w:cnfStyle w:val="001000000000"/>
            <w:tcW w:w="2127" w:type="dxa"/>
            <w:tcBorders>
              <w:right w:val="single" w:sz="4" w:space="0" w:color="auto"/>
            </w:tcBorders>
          </w:tcPr>
          <w:p w:rsidR="00316063" w:rsidRPr="00256E13" w:rsidRDefault="00316063" w:rsidP="007627B4">
            <w:pPr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</w:pPr>
            <w:r w:rsidRPr="00256E13"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  <w:t>Daru’şŞifa/şifahane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16063" w:rsidRPr="00256E13" w:rsidRDefault="00316063" w:rsidP="00316063">
            <w:pPr>
              <w:cnfStyle w:val="000000100000"/>
              <w:rPr>
                <w:rFonts w:ascii="AvantGardeITCbyBT-Book" w:hAnsi="AvantGardeITCbyBT-Book" w:cs="AvantGardeITCbyBT-Book"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16063" w:rsidRPr="00256E13" w:rsidRDefault="00316063" w:rsidP="007627B4">
            <w:pPr>
              <w:cnfStyle w:val="000000100000"/>
              <w:rPr>
                <w:rFonts w:ascii="AvantGardeITCbyBT-Book" w:hAnsi="AvantGardeITCbyBT-Book" w:cs="AvantGardeITCbyBT-Book"/>
                <w:sz w:val="20"/>
                <w:szCs w:val="20"/>
              </w:rPr>
            </w:pPr>
            <w:r w:rsidRPr="00256E13">
              <w:rPr>
                <w:rFonts w:ascii="AvantGardeITCbyBT-Book" w:hAnsi="AvantGardeITCbyBT-Book" w:cs="AvantGardeITCbyBT-Book"/>
                <w:sz w:val="20"/>
                <w:szCs w:val="20"/>
              </w:rPr>
              <w:t>hastane</w:t>
            </w:r>
          </w:p>
        </w:tc>
      </w:tr>
      <w:tr w:rsidR="00316063" w:rsidTr="00316063">
        <w:trPr>
          <w:cnfStyle w:val="000000010000"/>
        </w:trPr>
        <w:tc>
          <w:tcPr>
            <w:cnfStyle w:val="001000000000"/>
            <w:tcW w:w="2127" w:type="dxa"/>
            <w:tcBorders>
              <w:right w:val="single" w:sz="4" w:space="0" w:color="auto"/>
            </w:tcBorders>
          </w:tcPr>
          <w:p w:rsidR="00316063" w:rsidRPr="00256E13" w:rsidRDefault="00316063" w:rsidP="007627B4">
            <w:pPr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</w:pPr>
            <w:r w:rsidRPr="00256E13"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  <w:t>Darulaceze/acizhane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16063" w:rsidRPr="00256E13" w:rsidRDefault="00316063" w:rsidP="00316063">
            <w:pPr>
              <w:cnfStyle w:val="000000010000"/>
              <w:rPr>
                <w:rFonts w:ascii="AvantGardeITCbyBT-Book" w:hAnsi="AvantGardeITCbyBT-Book" w:cs="AvantGardeITCbyBT-Book"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16063" w:rsidRPr="00256E13" w:rsidRDefault="00316063" w:rsidP="007627B4">
            <w:pPr>
              <w:cnfStyle w:val="000000010000"/>
              <w:rPr>
                <w:rFonts w:ascii="AvantGardeITCbyBT-Book" w:hAnsi="AvantGardeITCbyBT-Book" w:cs="AvantGardeITCbyBT-Book"/>
                <w:sz w:val="20"/>
                <w:szCs w:val="20"/>
              </w:rPr>
            </w:pPr>
            <w:r w:rsidRPr="00256E13">
              <w:rPr>
                <w:rFonts w:ascii="AvantGardeITCbyBT-Book" w:hAnsi="AvantGardeITCbyBT-Book" w:cs="AvantGardeITCbyBT-Book"/>
                <w:sz w:val="20"/>
                <w:szCs w:val="20"/>
              </w:rPr>
              <w:t>Huzur evi</w:t>
            </w:r>
          </w:p>
        </w:tc>
      </w:tr>
      <w:tr w:rsidR="00316063" w:rsidTr="00316063">
        <w:trPr>
          <w:cnfStyle w:val="000000100000"/>
        </w:trPr>
        <w:tc>
          <w:tcPr>
            <w:cnfStyle w:val="001000000000"/>
            <w:tcW w:w="2127" w:type="dxa"/>
            <w:tcBorders>
              <w:right w:val="single" w:sz="4" w:space="0" w:color="auto"/>
            </w:tcBorders>
          </w:tcPr>
          <w:p w:rsidR="00316063" w:rsidRPr="00256E13" w:rsidRDefault="00316063" w:rsidP="007627B4">
            <w:pPr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</w:pPr>
            <w:r w:rsidRPr="00256E13"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  <w:t>Havyan hakkı vakıfları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16063" w:rsidRPr="00256E13" w:rsidRDefault="00316063" w:rsidP="00316063">
            <w:pPr>
              <w:cnfStyle w:val="000000100000"/>
              <w:rPr>
                <w:rFonts w:ascii="AvantGardeITCbyBT-Book" w:hAnsi="AvantGardeITCbyBT-Book" w:cs="AvantGardeITCbyBT-Book"/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:rsidR="00316063" w:rsidRPr="00256E13" w:rsidRDefault="00316063" w:rsidP="007627B4">
            <w:pPr>
              <w:cnfStyle w:val="000000100000"/>
              <w:rPr>
                <w:rFonts w:ascii="AvantGardeITCbyBT-Book" w:hAnsi="AvantGardeITCbyBT-Book" w:cs="AvantGardeITCbyBT-Book"/>
                <w:sz w:val="20"/>
                <w:szCs w:val="20"/>
              </w:rPr>
            </w:pPr>
            <w:r w:rsidRPr="00256E13">
              <w:rPr>
                <w:rFonts w:ascii="AvantGardeITCbyBT-Book" w:hAnsi="AvantGardeITCbyBT-Book" w:cs="AvantGardeITCbyBT-Book"/>
                <w:sz w:val="20"/>
                <w:szCs w:val="20"/>
              </w:rPr>
              <w:t>Hayvan hakları konusunda faaliyet göstermişler</w:t>
            </w:r>
          </w:p>
        </w:tc>
      </w:tr>
    </w:tbl>
    <w:p w:rsidR="005F689A" w:rsidRPr="00256E13" w:rsidRDefault="005F689A" w:rsidP="005761A8">
      <w:pPr>
        <w:pStyle w:val="ListeParagraf"/>
        <w:spacing w:line="240" w:lineRule="auto"/>
        <w:rPr>
          <w:rFonts w:ascii="AvantGardeITCbyBT-Book" w:hAnsi="AvantGardeITCbyBT-Book" w:cs="AvantGardeITCbyBT-Book"/>
          <w:sz w:val="14"/>
        </w:rPr>
      </w:pPr>
    </w:p>
    <w:tbl>
      <w:tblPr>
        <w:tblStyle w:val="OrtaGlgeleme1-Vurgu2"/>
        <w:tblW w:w="0" w:type="auto"/>
        <w:tblLook w:val="04A0"/>
      </w:tblPr>
      <w:tblGrid>
        <w:gridCol w:w="4077"/>
        <w:gridCol w:w="244"/>
        <w:gridCol w:w="76"/>
      </w:tblGrid>
      <w:tr w:rsidR="005761A8" w:rsidTr="000E3415">
        <w:trPr>
          <w:cnfStyle w:val="100000000000"/>
        </w:trPr>
        <w:tc>
          <w:tcPr>
            <w:cnfStyle w:val="001000000000"/>
            <w:tcW w:w="4397" w:type="dxa"/>
            <w:gridSpan w:val="3"/>
          </w:tcPr>
          <w:p w:rsidR="005761A8" w:rsidRPr="00E44A48" w:rsidRDefault="005761A8" w:rsidP="00E44A48">
            <w:pPr>
              <w:pStyle w:val="ListeParagraf"/>
              <w:ind w:left="0"/>
              <w:jc w:val="center"/>
              <w:rPr>
                <w:rFonts w:asciiTheme="majorHAnsi" w:hAnsiTheme="majorHAnsi" w:cs="AvantGardeITCbyBT-Book"/>
              </w:rPr>
            </w:pPr>
            <w:r w:rsidRPr="00E44A48">
              <w:rPr>
                <w:rFonts w:asciiTheme="majorHAnsi" w:hAnsiTheme="majorHAnsi" w:cs="AvantGardeITCbyBT-Book"/>
              </w:rPr>
              <w:t>KIZILAY</w:t>
            </w: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Muhtaçlara yardım</w:t>
            </w:r>
            <w:r w:rsidR="00590DC5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 eder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Kan ihtiyacı olanlara</w:t>
            </w:r>
            <w:r w:rsidR="0031606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 yardım </w:t>
            </w:r>
            <w:r w:rsidR="00590DC5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eder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Doğal afet zedelerine yardım</w:t>
            </w:r>
            <w:r w:rsidR="00590DC5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eder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Savaş, olan üstü durumda silahlık kuvvetlerine yardım</w:t>
            </w:r>
            <w:r w:rsidR="00590DC5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 eder 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Aşevi, hastane, barınak temini sağlar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</w:tbl>
    <w:p w:rsidR="005761A8" w:rsidRPr="00256E13" w:rsidRDefault="005761A8" w:rsidP="005761A8">
      <w:pPr>
        <w:spacing w:line="240" w:lineRule="auto"/>
        <w:rPr>
          <w:rFonts w:ascii="AvantGardeITCbyBT-Book" w:hAnsi="AvantGardeITCbyBT-Book" w:cs="AvantGardeITCbyBT-Book"/>
          <w:sz w:val="10"/>
        </w:rPr>
      </w:pPr>
    </w:p>
    <w:tbl>
      <w:tblPr>
        <w:tblStyle w:val="OrtaGlgeleme1-Vurgu2"/>
        <w:tblW w:w="0" w:type="auto"/>
        <w:tblLook w:val="04A0"/>
      </w:tblPr>
      <w:tblGrid>
        <w:gridCol w:w="4077"/>
        <w:gridCol w:w="244"/>
        <w:gridCol w:w="76"/>
      </w:tblGrid>
      <w:tr w:rsidR="005761A8" w:rsidTr="000E3415">
        <w:trPr>
          <w:cnfStyle w:val="100000000000"/>
        </w:trPr>
        <w:tc>
          <w:tcPr>
            <w:cnfStyle w:val="001000000000"/>
            <w:tcW w:w="4397" w:type="dxa"/>
            <w:gridSpan w:val="3"/>
          </w:tcPr>
          <w:p w:rsidR="005761A8" w:rsidRPr="00E44A48" w:rsidRDefault="005761A8" w:rsidP="007627B4">
            <w:pPr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</w:pPr>
            <w:r w:rsidRPr="00E44A48"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  <w:t>Sosyal Hizmetler ve Çocuk Esirgeme</w:t>
            </w:r>
          </w:p>
          <w:p w:rsidR="005761A8" w:rsidRPr="00E44A48" w:rsidRDefault="005761A8" w:rsidP="007627B4">
            <w:pPr>
              <w:rPr>
                <w:rFonts w:ascii="AvantGardeITCbyBT-Book" w:hAnsi="AvantGardeITCbyBT-Book" w:cs="AvantGardeITCbyBT-Book"/>
                <w:b w:val="0"/>
              </w:rPr>
            </w:pPr>
            <w:r w:rsidRPr="00E44A48">
              <w:rPr>
                <w:rFonts w:ascii="AvantGardeITCbyBT-Book" w:hAnsi="AvantGardeITCbyBT-Book" w:cs="AvantGardeITCbyBT-Book"/>
                <w:b w:val="0"/>
                <w:sz w:val="20"/>
                <w:szCs w:val="20"/>
              </w:rPr>
              <w:t>Kurumu</w:t>
            </w: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256E13" w:rsidRDefault="005761A8" w:rsidP="007627B4">
            <w:pPr>
              <w:rPr>
                <w:rFonts w:ascii="AvantGardeITCbyBT-Book" w:hAnsi="AvantGardeITCbyBT-Book" w:cs="AvantGardeITCbyBT-Book"/>
                <w:b w:val="0"/>
                <w:sz w:val="20"/>
              </w:rPr>
            </w:pPr>
            <w:r w:rsidRPr="00256E13">
              <w:rPr>
                <w:rFonts w:ascii="AvantGardeITCbyBT-Book" w:hAnsi="AvantGardeITCbyBT-Book" w:cs="AvantGardeITCbyBT-Book"/>
                <w:b w:val="0"/>
                <w:sz w:val="20"/>
              </w:rPr>
              <w:t>Kimsesiz, korunmaya ve bakıma muhtaç çocuklara, yaşlılara, özürlülere yardım</w:t>
            </w:r>
            <w:r w:rsidR="00316063">
              <w:rPr>
                <w:rFonts w:ascii="AvantGardeITCbyBT-Book" w:hAnsi="AvantGardeITCbyBT-Book" w:cs="AvantGardeITCbyBT-Book"/>
                <w:b w:val="0"/>
                <w:sz w:val="20"/>
              </w:rPr>
              <w:t xml:space="preserve"> eder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256E13" w:rsidRDefault="005761A8" w:rsidP="007627B4">
            <w:pPr>
              <w:rPr>
                <w:rFonts w:ascii="AvantGardeITCbyBT-Book" w:hAnsi="AvantGardeITCbyBT-Book" w:cs="AvantGardeITCbyBT-Book"/>
                <w:b w:val="0"/>
                <w:sz w:val="20"/>
              </w:rPr>
            </w:pPr>
            <w:r w:rsidRPr="00256E13">
              <w:rPr>
                <w:rFonts w:ascii="AvantGardeITCbyBT-Book" w:hAnsi="AvantGardeITCbyBT-Book" w:cs="AvantGardeITCbyBT-Book"/>
                <w:b w:val="0"/>
                <w:sz w:val="20"/>
              </w:rPr>
              <w:t>Kimsesiz çocukların eğitim ihtiyaçları, meslek edinmelerine yardımcıdır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256E13" w:rsidRDefault="00316063" w:rsidP="007627B4">
            <w:pPr>
              <w:rPr>
                <w:rFonts w:ascii="AvantGardeITCbyBT-Book" w:hAnsi="AvantGardeITCbyBT-Book" w:cs="AvantGardeITCbyBT-Book"/>
                <w:b w:val="0"/>
                <w:sz w:val="20"/>
              </w:rPr>
            </w:pPr>
            <w:r w:rsidRPr="00256E13">
              <w:rPr>
                <w:rFonts w:ascii="AvantGardeITCbyBT-Book" w:hAnsi="AvantGardeITCbyBT-Book" w:cs="AvantGardeITCbyBT-Book"/>
                <w:b w:val="0"/>
                <w:sz w:val="20"/>
              </w:rPr>
              <w:t>Şehitlerin eş</w:t>
            </w:r>
            <w:r w:rsidR="005761A8" w:rsidRPr="00256E13">
              <w:rPr>
                <w:rFonts w:ascii="AvantGardeITCbyBT-Book" w:hAnsi="AvantGardeITCbyBT-Book" w:cs="AvantGardeITCbyBT-Book"/>
                <w:b w:val="0"/>
                <w:sz w:val="20"/>
              </w:rPr>
              <w:t xml:space="preserve"> ve çocuklarına, gazilere yardım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Default="005761A8" w:rsidP="007627B4">
            <w:pPr>
              <w:rPr>
                <w:rFonts w:ascii="AvantGardeITCbyBT-Book" w:hAnsi="AvantGardeITCbyBT-Book" w:cs="AvantGardeITCbyBT-Book"/>
              </w:rPr>
            </w:pP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</w:tbl>
    <w:p w:rsidR="00D00AF0" w:rsidRPr="00256E13" w:rsidRDefault="00D00AF0" w:rsidP="005761A8">
      <w:pPr>
        <w:spacing w:line="240" w:lineRule="auto"/>
        <w:rPr>
          <w:rFonts w:ascii="AvantGardeITCbyBT-Book" w:hAnsi="AvantGardeITCbyBT-Book" w:cs="AvantGardeITCbyBT-Book"/>
          <w:sz w:val="16"/>
        </w:rPr>
      </w:pPr>
    </w:p>
    <w:tbl>
      <w:tblPr>
        <w:tblStyle w:val="OrtaGlgeleme1-Vurgu2"/>
        <w:tblW w:w="0" w:type="auto"/>
        <w:tblLook w:val="04A0"/>
      </w:tblPr>
      <w:tblGrid>
        <w:gridCol w:w="4077"/>
        <w:gridCol w:w="244"/>
        <w:gridCol w:w="76"/>
      </w:tblGrid>
      <w:tr w:rsidR="005761A8" w:rsidTr="000E3415">
        <w:trPr>
          <w:cnfStyle w:val="100000000000"/>
        </w:trPr>
        <w:tc>
          <w:tcPr>
            <w:cnfStyle w:val="001000000000"/>
            <w:tcW w:w="4397" w:type="dxa"/>
            <w:gridSpan w:val="3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Sosyal Yardımlaşma ve Dayanışma Vakfı </w:t>
            </w: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316063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Muhtaç</w:t>
            </w:r>
            <w:r w:rsidR="005761A8"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 durumda bulunan vatandaşlara yardım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316063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Sosyal</w:t>
            </w:r>
            <w:r w:rsidR="005761A8"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 adaleti pekiştirici tedbirler alarak gelir dağılımının adil bir şekilde paylaştırılmasını sağlamak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316063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Muhtaç</w:t>
            </w:r>
            <w:r w:rsidR="005761A8"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 ve özürlü vatandaşların yakacak, yiyecek, giyecek, eşya, tedavi giderleri ile maddi yardım ve eğitim ihtiyaçlarını karşılar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Default="005761A8" w:rsidP="007627B4">
            <w:pPr>
              <w:rPr>
                <w:rFonts w:ascii="AvantGardeITCbyBT-Book" w:hAnsi="AvantGardeITCbyBT-Book" w:cs="AvantGardeITCbyBT-Book"/>
              </w:rPr>
            </w:pP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</w:tbl>
    <w:p w:rsidR="005761A8" w:rsidRPr="00256E13" w:rsidRDefault="005761A8" w:rsidP="005761A8">
      <w:pPr>
        <w:spacing w:line="240" w:lineRule="auto"/>
        <w:rPr>
          <w:rFonts w:ascii="AvantGardeITCbyBT-Book" w:hAnsi="AvantGardeITCbyBT-Book" w:cs="AvantGardeITCbyBT-Book"/>
          <w:sz w:val="14"/>
        </w:rPr>
      </w:pPr>
    </w:p>
    <w:tbl>
      <w:tblPr>
        <w:tblStyle w:val="OrtaGlgeleme1-Vurgu2"/>
        <w:tblW w:w="0" w:type="auto"/>
        <w:tblLook w:val="04A0"/>
      </w:tblPr>
      <w:tblGrid>
        <w:gridCol w:w="4077"/>
        <w:gridCol w:w="244"/>
        <w:gridCol w:w="76"/>
      </w:tblGrid>
      <w:tr w:rsidR="005761A8" w:rsidTr="000E3415">
        <w:trPr>
          <w:cnfStyle w:val="100000000000"/>
        </w:trPr>
        <w:tc>
          <w:tcPr>
            <w:cnfStyle w:val="001000000000"/>
            <w:tcW w:w="4397" w:type="dxa"/>
            <w:gridSpan w:val="3"/>
          </w:tcPr>
          <w:p w:rsidR="005761A8" w:rsidRPr="00E44A48" w:rsidRDefault="005761A8" w:rsidP="00E44A48">
            <w:pPr>
              <w:jc w:val="center"/>
              <w:rPr>
                <w:rFonts w:asciiTheme="majorHAnsi" w:hAnsiTheme="majorHAnsi" w:cs="AvantGardeITCbyBT-Book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sz w:val="20"/>
                <w:szCs w:val="20"/>
              </w:rPr>
              <w:t>Millî Eğitim Vakfı</w:t>
            </w: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256E13" w:rsidRDefault="00316063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256E1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Eğitim</w:t>
            </w:r>
            <w:r w:rsidR="005761A8" w:rsidRPr="00256E1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 kurumlarına ve öğrencilere yardım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256E13" w:rsidRDefault="00316063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256E1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Eğitim</w:t>
            </w:r>
            <w:r w:rsidR="005761A8" w:rsidRPr="00256E1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-öğretimdeki kaliteyi yükseltmek için araştırma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256E13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256E1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İhtiyaç duyan öğretmen ve ailelerine maddi yardımda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256E13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256E1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Başarılı yoksul öğrencilere burs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256E13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256E1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lastRenderedPageBreak/>
              <w:t>Öğretmen ve öğrencilerin sosyal ve kültürel ihtiyaçlarının karşılanması</w:t>
            </w:r>
            <w:r w:rsidR="0031606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na yardım eder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sz w:val="20"/>
                <w:szCs w:val="20"/>
              </w:rPr>
            </w:pP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</w:tbl>
    <w:p w:rsidR="005761A8" w:rsidRPr="00256E13" w:rsidRDefault="005761A8" w:rsidP="005761A8">
      <w:pPr>
        <w:spacing w:line="240" w:lineRule="auto"/>
        <w:rPr>
          <w:rFonts w:ascii="AvantGardeITCbyBT-Book" w:hAnsi="AvantGardeITCbyBT-Book" w:cs="AvantGardeITCbyBT-Book"/>
          <w:sz w:val="12"/>
        </w:rPr>
      </w:pPr>
    </w:p>
    <w:tbl>
      <w:tblPr>
        <w:tblStyle w:val="OrtaGlgeleme1-Vurgu2"/>
        <w:tblW w:w="0" w:type="auto"/>
        <w:tblLook w:val="04A0"/>
      </w:tblPr>
      <w:tblGrid>
        <w:gridCol w:w="4077"/>
        <w:gridCol w:w="244"/>
        <w:gridCol w:w="76"/>
      </w:tblGrid>
      <w:tr w:rsidR="005761A8" w:rsidTr="000E3415">
        <w:trPr>
          <w:cnfStyle w:val="100000000000"/>
        </w:trPr>
        <w:tc>
          <w:tcPr>
            <w:cnfStyle w:val="001000000000"/>
            <w:tcW w:w="4397" w:type="dxa"/>
            <w:gridSpan w:val="3"/>
          </w:tcPr>
          <w:p w:rsidR="005761A8" w:rsidRPr="00E44A48" w:rsidRDefault="005761A8" w:rsidP="00C64697">
            <w:pPr>
              <w:jc w:val="center"/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Türkiye Diyanet Vakfı</w:t>
            </w: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Diyanet İşleri Başkanlığına yardımcı ve destek</w:t>
            </w:r>
            <w:r w:rsidR="00316063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 olur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316063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C</w:t>
            </w:r>
            <w:r w:rsidR="005761A8"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ami yapımı, donatımı,  fakir hastalar için tedavi kurumları açıp işl</w:t>
            </w:r>
            <w:r w:rsidR="00590DC5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eder</w:t>
            </w:r>
            <w:r w:rsidR="005761A8"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, 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316063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Zekât</w:t>
            </w:r>
            <w:r w:rsidR="005761A8"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, fitre gibi yardımları toplumdaki ihtiyaç sahiplerine ulaştırma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316063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Dinî</w:t>
            </w:r>
            <w:r w:rsidR="005761A8"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 xml:space="preserve"> ve kültürel kitaplar yayımlar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10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Yoksul öğrencilere burs verir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100000"/>
              <w:rPr>
                <w:rFonts w:ascii="AvantGardeITCbyBT-Book" w:hAnsi="AvantGardeITCbyBT-Book" w:cs="AvantGardeITCbyBT-Book"/>
              </w:rPr>
            </w:pPr>
          </w:p>
        </w:tc>
      </w:tr>
      <w:tr w:rsidR="005761A8" w:rsidTr="000E3415">
        <w:trPr>
          <w:gridAfter w:val="1"/>
          <w:cnfStyle w:val="000000010000"/>
          <w:wAfter w:w="76" w:type="dxa"/>
        </w:trPr>
        <w:tc>
          <w:tcPr>
            <w:cnfStyle w:val="001000000000"/>
            <w:tcW w:w="4077" w:type="dxa"/>
          </w:tcPr>
          <w:p w:rsidR="005761A8" w:rsidRPr="00E44A48" w:rsidRDefault="005761A8" w:rsidP="007627B4">
            <w:pPr>
              <w:rPr>
                <w:rFonts w:asciiTheme="majorHAnsi" w:hAnsiTheme="majorHAnsi" w:cs="AvantGardeITCbyBT-Book"/>
                <w:b w:val="0"/>
                <w:sz w:val="20"/>
                <w:szCs w:val="20"/>
              </w:rPr>
            </w:pPr>
            <w:r w:rsidRPr="00E44A48">
              <w:rPr>
                <w:rFonts w:asciiTheme="majorHAnsi" w:hAnsiTheme="majorHAnsi" w:cs="AvantGardeITCbyBT-Book"/>
                <w:b w:val="0"/>
                <w:sz w:val="20"/>
                <w:szCs w:val="20"/>
              </w:rPr>
              <w:t>Yüksek öğrenimdeki öğrencilerin barınma ihtiyaçlarına destek vermek için yurtlar açar</w:t>
            </w:r>
          </w:p>
        </w:tc>
        <w:tc>
          <w:tcPr>
            <w:tcW w:w="244" w:type="dxa"/>
          </w:tcPr>
          <w:p w:rsidR="005761A8" w:rsidRDefault="005761A8" w:rsidP="007627B4">
            <w:pPr>
              <w:cnfStyle w:val="000000010000"/>
              <w:rPr>
                <w:rFonts w:ascii="AvantGardeITCbyBT-Book" w:hAnsi="AvantGardeITCbyBT-Book" w:cs="AvantGardeITCbyBT-Book"/>
              </w:rPr>
            </w:pPr>
          </w:p>
        </w:tc>
      </w:tr>
    </w:tbl>
    <w:p w:rsidR="002E4889" w:rsidRDefault="002E4889"/>
    <w:tbl>
      <w:tblPr>
        <w:tblStyle w:val="OrtaGlgeleme1-Vurgu2"/>
        <w:tblW w:w="0" w:type="auto"/>
        <w:tblLook w:val="04A0"/>
      </w:tblPr>
      <w:tblGrid>
        <w:gridCol w:w="1950"/>
        <w:gridCol w:w="222"/>
        <w:gridCol w:w="2161"/>
      </w:tblGrid>
      <w:tr w:rsidR="005339ED" w:rsidTr="000E3415">
        <w:trPr>
          <w:cnfStyle w:val="100000000000"/>
        </w:trPr>
        <w:tc>
          <w:tcPr>
            <w:cnfStyle w:val="001000000000"/>
            <w:tcW w:w="1950" w:type="dxa"/>
          </w:tcPr>
          <w:p w:rsidR="005339ED" w:rsidRPr="00256E13" w:rsidRDefault="005339ED">
            <w:pPr>
              <w:rPr>
                <w:sz w:val="20"/>
              </w:rPr>
            </w:pPr>
            <w:r w:rsidRPr="00256E13">
              <w:rPr>
                <w:sz w:val="20"/>
              </w:rPr>
              <w:t>Muhtaçlığa yardım eden kurumlar</w:t>
            </w:r>
          </w:p>
        </w:tc>
        <w:tc>
          <w:tcPr>
            <w:tcW w:w="222" w:type="dxa"/>
          </w:tcPr>
          <w:p w:rsidR="005339ED" w:rsidRDefault="005339ED">
            <w:pPr>
              <w:cnfStyle w:val="100000000000"/>
              <w:rPr>
                <w:sz w:val="20"/>
              </w:rPr>
            </w:pPr>
          </w:p>
          <w:p w:rsidR="005339ED" w:rsidRPr="00256E13" w:rsidRDefault="005339ED" w:rsidP="005339ED">
            <w:pPr>
              <w:cnfStyle w:val="100000000000"/>
              <w:rPr>
                <w:b w:val="0"/>
                <w:bCs w:val="0"/>
                <w:sz w:val="20"/>
              </w:rPr>
            </w:pPr>
          </w:p>
        </w:tc>
        <w:tc>
          <w:tcPr>
            <w:tcW w:w="2161" w:type="dxa"/>
          </w:tcPr>
          <w:p w:rsidR="005339ED" w:rsidRPr="00256E13" w:rsidRDefault="005339ED">
            <w:pPr>
              <w:cnfStyle w:val="100000000000"/>
              <w:rPr>
                <w:sz w:val="20"/>
              </w:rPr>
            </w:pPr>
            <w:r w:rsidRPr="00256E13">
              <w:rPr>
                <w:sz w:val="20"/>
              </w:rPr>
              <w:t>Eğitime destek veren kurumlar</w:t>
            </w:r>
          </w:p>
        </w:tc>
      </w:tr>
      <w:tr w:rsidR="005339ED" w:rsidTr="000E3415">
        <w:trPr>
          <w:cnfStyle w:val="000000100000"/>
        </w:trPr>
        <w:tc>
          <w:tcPr>
            <w:cnfStyle w:val="001000000000"/>
            <w:tcW w:w="1950" w:type="dxa"/>
          </w:tcPr>
          <w:p w:rsidR="005339ED" w:rsidRPr="00256E13" w:rsidRDefault="005339ED">
            <w:pPr>
              <w:rPr>
                <w:sz w:val="20"/>
              </w:rPr>
            </w:pPr>
            <w:r w:rsidRPr="00256E13">
              <w:rPr>
                <w:sz w:val="20"/>
              </w:rPr>
              <w:t>Kızılay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339ED" w:rsidRPr="00256E13" w:rsidRDefault="005339ED" w:rsidP="005339ED">
            <w:pPr>
              <w:cnfStyle w:val="000000100000"/>
              <w:rPr>
                <w:b/>
                <w:bCs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5339ED" w:rsidRPr="00256E13" w:rsidRDefault="005339ED">
            <w:pPr>
              <w:cnfStyle w:val="000000100000"/>
              <w:rPr>
                <w:sz w:val="20"/>
              </w:rPr>
            </w:pPr>
            <w:r w:rsidRPr="00256E13">
              <w:rPr>
                <w:sz w:val="20"/>
              </w:rPr>
              <w:t>TDV</w:t>
            </w:r>
          </w:p>
        </w:tc>
      </w:tr>
      <w:tr w:rsidR="005339ED" w:rsidTr="000E3415">
        <w:trPr>
          <w:cnfStyle w:val="000000010000"/>
        </w:trPr>
        <w:tc>
          <w:tcPr>
            <w:cnfStyle w:val="001000000000"/>
            <w:tcW w:w="1950" w:type="dxa"/>
          </w:tcPr>
          <w:p w:rsidR="005339ED" w:rsidRPr="00256E13" w:rsidRDefault="005339ED">
            <w:pPr>
              <w:rPr>
                <w:sz w:val="20"/>
              </w:rPr>
            </w:pPr>
            <w:r w:rsidRPr="00256E13">
              <w:rPr>
                <w:sz w:val="20"/>
              </w:rPr>
              <w:t>SHÇE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339ED" w:rsidRPr="00256E13" w:rsidRDefault="005339ED" w:rsidP="005339ED">
            <w:pPr>
              <w:cnfStyle w:val="000000010000"/>
              <w:rPr>
                <w:b/>
                <w:bCs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5339ED" w:rsidRPr="00256E13" w:rsidRDefault="005339ED" w:rsidP="0031330C">
            <w:pPr>
              <w:cnfStyle w:val="000000010000"/>
              <w:rPr>
                <w:sz w:val="20"/>
              </w:rPr>
            </w:pPr>
            <w:r w:rsidRPr="00256E13">
              <w:rPr>
                <w:sz w:val="20"/>
              </w:rPr>
              <w:t xml:space="preserve">MEV </w:t>
            </w:r>
          </w:p>
        </w:tc>
      </w:tr>
      <w:tr w:rsidR="005339ED" w:rsidTr="000E3415">
        <w:trPr>
          <w:cnfStyle w:val="000000100000"/>
        </w:trPr>
        <w:tc>
          <w:tcPr>
            <w:cnfStyle w:val="001000000000"/>
            <w:tcW w:w="1950" w:type="dxa"/>
          </w:tcPr>
          <w:p w:rsidR="005339ED" w:rsidRPr="00256E13" w:rsidRDefault="005339ED">
            <w:pPr>
              <w:rPr>
                <w:sz w:val="20"/>
              </w:rPr>
            </w:pPr>
            <w:r w:rsidRPr="00256E13">
              <w:rPr>
                <w:sz w:val="20"/>
              </w:rPr>
              <w:t>SYDV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5339ED" w:rsidRPr="00256E13" w:rsidRDefault="005339ED" w:rsidP="005339ED">
            <w:pPr>
              <w:cnfStyle w:val="000000100000"/>
              <w:rPr>
                <w:b/>
                <w:bCs/>
                <w:sz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5339ED" w:rsidRPr="00256E13" w:rsidRDefault="005339ED">
            <w:pPr>
              <w:cnfStyle w:val="000000100000"/>
              <w:rPr>
                <w:sz w:val="20"/>
              </w:rPr>
            </w:pPr>
          </w:p>
        </w:tc>
      </w:tr>
    </w:tbl>
    <w:p w:rsidR="002E4889" w:rsidRDefault="002E4889"/>
    <w:tbl>
      <w:tblPr>
        <w:tblStyle w:val="OrtaGlgeleme1-Vurgu2"/>
        <w:tblW w:w="0" w:type="auto"/>
        <w:tblLook w:val="04A0"/>
      </w:tblPr>
      <w:tblGrid>
        <w:gridCol w:w="2160"/>
        <w:gridCol w:w="222"/>
        <w:gridCol w:w="2001"/>
        <w:gridCol w:w="94"/>
      </w:tblGrid>
      <w:tr w:rsidR="006D11A6" w:rsidTr="000E3415">
        <w:trPr>
          <w:gridAfter w:val="1"/>
          <w:cnfStyle w:val="100000000000"/>
          <w:wAfter w:w="94" w:type="dxa"/>
        </w:trPr>
        <w:tc>
          <w:tcPr>
            <w:cnfStyle w:val="001000000000"/>
            <w:tcW w:w="2160" w:type="dxa"/>
          </w:tcPr>
          <w:p w:rsidR="006D11A6" w:rsidRDefault="0031330C" w:rsidP="007627B4">
            <w:r>
              <w:t xml:space="preserve">Sağlık </w:t>
            </w:r>
            <w:r w:rsidR="00EE0D1A">
              <w:t xml:space="preserve"> kuruluşu yapan kurumlar</w:t>
            </w:r>
          </w:p>
        </w:tc>
        <w:tc>
          <w:tcPr>
            <w:tcW w:w="2161" w:type="dxa"/>
            <w:gridSpan w:val="2"/>
          </w:tcPr>
          <w:p w:rsidR="006D11A6" w:rsidRDefault="00FF5AAE" w:rsidP="007627B4">
            <w:pPr>
              <w:cnfStyle w:val="100000000000"/>
            </w:pPr>
            <w:r>
              <w:t>Özürlülere destek</w:t>
            </w:r>
            <w:r w:rsidR="00EE0D1A">
              <w:t xml:space="preserve"> veren kuruluşlar</w:t>
            </w:r>
          </w:p>
        </w:tc>
      </w:tr>
      <w:tr w:rsidR="000E3415" w:rsidTr="000E3415">
        <w:trPr>
          <w:cnfStyle w:val="000000100000"/>
        </w:trPr>
        <w:tc>
          <w:tcPr>
            <w:cnfStyle w:val="001000000000"/>
            <w:tcW w:w="2160" w:type="dxa"/>
          </w:tcPr>
          <w:p w:rsidR="000E3415" w:rsidRDefault="000E3415" w:rsidP="007627B4">
            <w:r>
              <w:t xml:space="preserve">Kızılay 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E3415" w:rsidRDefault="000E3415" w:rsidP="000E3415">
            <w:pPr>
              <w:cnfStyle w:val="000000100000"/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0E3415" w:rsidRDefault="000E3415" w:rsidP="007627B4">
            <w:pPr>
              <w:cnfStyle w:val="000000100000"/>
            </w:pPr>
            <w:r>
              <w:t>SHÇE</w:t>
            </w:r>
          </w:p>
        </w:tc>
      </w:tr>
      <w:tr w:rsidR="000E3415" w:rsidTr="000E3415">
        <w:trPr>
          <w:cnfStyle w:val="000000010000"/>
        </w:trPr>
        <w:tc>
          <w:tcPr>
            <w:cnfStyle w:val="001000000000"/>
            <w:tcW w:w="2160" w:type="dxa"/>
          </w:tcPr>
          <w:p w:rsidR="000E3415" w:rsidRDefault="000E3415" w:rsidP="007627B4">
            <w:r>
              <w:t>TDV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E3415" w:rsidRDefault="000E3415" w:rsidP="000E3415">
            <w:pPr>
              <w:cnfStyle w:val="000000010000"/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0E3415" w:rsidRDefault="000E3415" w:rsidP="007627B4">
            <w:pPr>
              <w:cnfStyle w:val="000000010000"/>
            </w:pPr>
            <w:r>
              <w:t>SYD</w:t>
            </w:r>
          </w:p>
        </w:tc>
      </w:tr>
      <w:tr w:rsidR="000E3415" w:rsidTr="000E3415">
        <w:trPr>
          <w:cnfStyle w:val="000000100000"/>
        </w:trPr>
        <w:tc>
          <w:tcPr>
            <w:cnfStyle w:val="001000000000"/>
            <w:tcW w:w="2160" w:type="dxa"/>
          </w:tcPr>
          <w:p w:rsidR="000E3415" w:rsidRDefault="000E3415" w:rsidP="007627B4"/>
        </w:tc>
        <w:tc>
          <w:tcPr>
            <w:tcW w:w="160" w:type="dxa"/>
            <w:tcBorders>
              <w:right w:val="single" w:sz="4" w:space="0" w:color="auto"/>
            </w:tcBorders>
          </w:tcPr>
          <w:p w:rsidR="000E3415" w:rsidRDefault="000E3415" w:rsidP="007627B4">
            <w:pPr>
              <w:cnfStyle w:val="000000100000"/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</w:tcPr>
          <w:p w:rsidR="000E3415" w:rsidRDefault="000E3415" w:rsidP="007627B4">
            <w:pPr>
              <w:cnfStyle w:val="000000100000"/>
            </w:pPr>
          </w:p>
        </w:tc>
      </w:tr>
    </w:tbl>
    <w:p w:rsidR="005C2D0B" w:rsidRDefault="005C2D0B" w:rsidP="006877E0">
      <w:pPr>
        <w:rPr>
          <w:b/>
        </w:rPr>
      </w:pPr>
    </w:p>
    <w:p w:rsidR="006877E0" w:rsidRDefault="006877E0" w:rsidP="006877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</w:t>
      </w:r>
    </w:p>
    <w:p w:rsidR="00C64697" w:rsidRPr="006877E0" w:rsidRDefault="006877E0" w:rsidP="006877E0">
      <w:pPr>
        <w:rPr>
          <w:b/>
          <w:sz w:val="32"/>
          <w:szCs w:val="32"/>
          <w:u w:val="single"/>
        </w:rPr>
      </w:pPr>
      <w:r w:rsidRPr="006877E0">
        <w:rPr>
          <w:b/>
          <w:sz w:val="32"/>
          <w:szCs w:val="32"/>
          <w:u w:val="single"/>
        </w:rPr>
        <w:t>HAC</w:t>
      </w:r>
    </w:p>
    <w:p w:rsidR="00C64697" w:rsidRPr="009C0DDC" w:rsidRDefault="00C64697">
      <w:pPr>
        <w:rPr>
          <w:rFonts w:asciiTheme="majorHAnsi" w:hAnsiTheme="majorHAnsi"/>
          <w:sz w:val="20"/>
          <w:szCs w:val="20"/>
        </w:rPr>
      </w:pPr>
      <w:r w:rsidRPr="009C0DDC">
        <w:rPr>
          <w:rFonts w:asciiTheme="majorHAnsi" w:hAnsiTheme="majorHAnsi" w:cs="KOLKGN+Helvetica"/>
          <w:color w:val="000000"/>
          <w:sz w:val="20"/>
          <w:szCs w:val="20"/>
        </w:rPr>
        <w:t>Kurban Bayramı günlerinde</w:t>
      </w:r>
      <w:r w:rsidR="00316063">
        <w:rPr>
          <w:rFonts w:asciiTheme="majorHAnsi" w:hAnsiTheme="majorHAnsi" w:cs="KOLKGN+Helvetica"/>
          <w:color w:val="000000"/>
          <w:sz w:val="20"/>
          <w:szCs w:val="20"/>
        </w:rPr>
        <w:t xml:space="preserve">  (</w:t>
      </w:r>
      <w:r w:rsidR="00316063" w:rsidRPr="0004345F">
        <w:rPr>
          <w:b/>
          <w:bCs/>
          <w:sz w:val="20"/>
          <w:szCs w:val="20"/>
        </w:rPr>
        <w:t>Zilhicce 9,10,11,12</w:t>
      </w:r>
      <w:r w:rsidR="00316063">
        <w:rPr>
          <w:b/>
          <w:bCs/>
          <w:sz w:val="20"/>
          <w:szCs w:val="20"/>
        </w:rPr>
        <w:t>,13</w:t>
      </w:r>
      <w:r w:rsidR="00316063">
        <w:rPr>
          <w:rFonts w:asciiTheme="majorHAnsi" w:hAnsiTheme="majorHAnsi" w:cs="KOLKGN+Helvetica"/>
          <w:color w:val="000000"/>
          <w:sz w:val="20"/>
          <w:szCs w:val="20"/>
        </w:rPr>
        <w:t xml:space="preserve">) </w:t>
      </w:r>
      <w:r w:rsidRPr="009C0DDC">
        <w:rPr>
          <w:rFonts w:asciiTheme="majorHAnsi" w:hAnsiTheme="majorHAnsi" w:cs="KOLKGN+Helvetica"/>
          <w:color w:val="000000"/>
          <w:sz w:val="20"/>
          <w:szCs w:val="20"/>
        </w:rPr>
        <w:t xml:space="preserve"> ihrama gire</w:t>
      </w:r>
      <w:r w:rsidRPr="009C0DDC">
        <w:rPr>
          <w:rFonts w:asciiTheme="majorHAnsi" w:hAnsiTheme="majorHAnsi" w:cs="KOLKGN+Helvetica"/>
          <w:color w:val="000000"/>
          <w:sz w:val="20"/>
          <w:szCs w:val="20"/>
        </w:rPr>
        <w:softHyphen/>
        <w:t xml:space="preserve">rek Arafat’a vakfe yapmak ve Kâbe’yi tavaf </w:t>
      </w:r>
      <w:r w:rsidR="00590DC5">
        <w:rPr>
          <w:rFonts w:asciiTheme="majorHAnsi" w:hAnsiTheme="majorHAnsi" w:cs="KOLKGN+Helvetica"/>
          <w:color w:val="000000"/>
          <w:sz w:val="20"/>
          <w:szCs w:val="20"/>
        </w:rPr>
        <w:t>eder</w:t>
      </w:r>
      <w:r w:rsidR="00375F41">
        <w:rPr>
          <w:rFonts w:asciiTheme="majorHAnsi" w:hAnsiTheme="majorHAnsi" w:cs="KOLKGN+Helvetica"/>
          <w:color w:val="000000"/>
          <w:sz w:val="20"/>
          <w:szCs w:val="20"/>
        </w:rPr>
        <w:t xml:space="preserve"> suretiyle yerine getirilen farz bir ibadettir</w:t>
      </w:r>
      <w:r w:rsidRPr="009C0DDC">
        <w:rPr>
          <w:rFonts w:asciiTheme="majorHAnsi" w:hAnsiTheme="majorHAnsi" w:cs="KOLKGN+Helvetica"/>
          <w:color w:val="000000"/>
          <w:sz w:val="20"/>
          <w:szCs w:val="20"/>
        </w:rPr>
        <w:t>.</w:t>
      </w:r>
    </w:p>
    <w:p w:rsidR="009C0DDC" w:rsidRPr="009C0DDC" w:rsidRDefault="009C0DDC" w:rsidP="009C0DDC">
      <w:pPr>
        <w:pBdr>
          <w:bottom w:val="dotted" w:sz="6" w:space="4" w:color="CCCCCC"/>
        </w:pBdr>
        <w:spacing w:after="0" w:line="210" w:lineRule="atLeast"/>
        <w:textAlignment w:val="baseline"/>
        <w:outlineLvl w:val="4"/>
        <w:rPr>
          <w:rFonts w:asciiTheme="majorHAnsi" w:eastAsia="Times New Roman" w:hAnsiTheme="majorHAnsi" w:cs="Arial"/>
          <w:b/>
          <w:bCs/>
          <w:color w:val="333333"/>
          <w:sz w:val="20"/>
          <w:szCs w:val="20"/>
          <w:lang w:eastAsia="tr-TR"/>
        </w:rPr>
      </w:pPr>
    </w:p>
    <w:tbl>
      <w:tblPr>
        <w:tblStyle w:val="OrtaGlgeleme1-Vurgu2"/>
        <w:tblW w:w="0" w:type="auto"/>
        <w:tblLook w:val="04A0"/>
      </w:tblPr>
      <w:tblGrid>
        <w:gridCol w:w="2160"/>
        <w:gridCol w:w="2161"/>
      </w:tblGrid>
      <w:tr w:rsidR="009C0DDC" w:rsidTr="000E3415">
        <w:trPr>
          <w:cnfStyle w:val="100000000000"/>
        </w:trPr>
        <w:tc>
          <w:tcPr>
            <w:cnfStyle w:val="001000000000"/>
            <w:tcW w:w="4321" w:type="dxa"/>
            <w:gridSpan w:val="2"/>
          </w:tcPr>
          <w:p w:rsidR="009C0DDC" w:rsidRDefault="009C0DDC" w:rsidP="007627B4">
            <w:pPr>
              <w:spacing w:after="270" w:line="27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 w:rsidRPr="007627B4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 w:frame="1"/>
                <w:lang w:eastAsia="tr-TR"/>
              </w:rPr>
              <w:t>Hac kimlere farzdır</w:t>
            </w:r>
          </w:p>
        </w:tc>
      </w:tr>
      <w:tr w:rsidR="009C0DDC" w:rsidTr="000E3415">
        <w:trPr>
          <w:cnfStyle w:val="000000100000"/>
        </w:trPr>
        <w:tc>
          <w:tcPr>
            <w:cnfStyle w:val="001000000000"/>
            <w:tcW w:w="2160" w:type="dxa"/>
          </w:tcPr>
          <w:p w:rsidR="009C0DDC" w:rsidRDefault="009C0DDC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  <w:t xml:space="preserve">Akıllı </w:t>
            </w:r>
          </w:p>
        </w:tc>
        <w:tc>
          <w:tcPr>
            <w:tcW w:w="2161" w:type="dxa"/>
          </w:tcPr>
          <w:p w:rsidR="009C0DDC" w:rsidRDefault="009C0DDC" w:rsidP="009C0DDC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  <w:t xml:space="preserve">Ergen </w:t>
            </w:r>
          </w:p>
        </w:tc>
      </w:tr>
      <w:tr w:rsidR="009C0DDC" w:rsidTr="000E3415">
        <w:trPr>
          <w:cnfStyle w:val="000000010000"/>
        </w:trPr>
        <w:tc>
          <w:tcPr>
            <w:cnfStyle w:val="001000000000"/>
            <w:tcW w:w="4321" w:type="dxa"/>
            <w:gridSpan w:val="2"/>
          </w:tcPr>
          <w:p w:rsidR="007627B4" w:rsidRPr="007627B4" w:rsidRDefault="007627B4" w:rsidP="007627B4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  <w:t>Maddi olarak hacca gidip gelecek imkana sahip olmak</w:t>
            </w:r>
            <w:r w:rsidRPr="007627B4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 (,  maddi imkan ile şu kastedilmektedir:  şu 3 maddede  ifade edilen giderleri karşılayacak maddi imkana sahip olmak</w:t>
            </w:r>
          </w:p>
          <w:p w:rsidR="007627B4" w:rsidRPr="007627B4" w:rsidRDefault="007627B4" w:rsidP="007627B4">
            <w:pPr>
              <w:pStyle w:val="ListeParagraf"/>
              <w:numPr>
                <w:ilvl w:val="0"/>
                <w:numId w:val="3"/>
              </w:num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7627B4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 yol parası,</w:t>
            </w:r>
          </w:p>
          <w:p w:rsidR="007627B4" w:rsidRPr="007627B4" w:rsidRDefault="007F1C3E" w:rsidP="007627B4">
            <w:pPr>
              <w:pStyle w:val="ListeParagraf"/>
              <w:numPr>
                <w:ilvl w:val="0"/>
                <w:numId w:val="3"/>
              </w:num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7627B4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H</w:t>
            </w:r>
            <w:r w:rsidR="007627B4" w:rsidRPr="007627B4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acda gereken para, </w:t>
            </w:r>
          </w:p>
          <w:p w:rsidR="009C0DDC" w:rsidRPr="007627B4" w:rsidRDefault="007F1C3E" w:rsidP="007627B4">
            <w:pPr>
              <w:pStyle w:val="ListeParagraf"/>
              <w:numPr>
                <w:ilvl w:val="0"/>
                <w:numId w:val="3"/>
              </w:num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 w:rsidRPr="007627B4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B</w:t>
            </w:r>
            <w:r w:rsidR="007627B4" w:rsidRPr="007627B4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akmakla yükümlü olduklarının hac süresince ihtiyacı olan ücrete sahip olmak)</w:t>
            </w:r>
          </w:p>
        </w:tc>
      </w:tr>
    </w:tbl>
    <w:p w:rsidR="008876F5" w:rsidRDefault="008876F5" w:rsidP="009C0DDC">
      <w:pPr>
        <w:spacing w:after="270" w:line="270" w:lineRule="atLeast"/>
        <w:textAlignment w:val="baseline"/>
        <w:rPr>
          <w:rFonts w:asciiTheme="majorHAnsi" w:eastAsia="Times New Roman" w:hAnsiTheme="majorHAnsi" w:cs="Times New Roman"/>
          <w:color w:val="444444"/>
          <w:sz w:val="20"/>
          <w:szCs w:val="20"/>
          <w:lang w:eastAsia="tr-TR"/>
        </w:rPr>
      </w:pPr>
    </w:p>
    <w:tbl>
      <w:tblPr>
        <w:tblStyle w:val="OrtaGlgeleme1-Vurgu2"/>
        <w:tblW w:w="0" w:type="auto"/>
        <w:tblLook w:val="04A0"/>
      </w:tblPr>
      <w:tblGrid>
        <w:gridCol w:w="4321"/>
      </w:tblGrid>
      <w:tr w:rsidR="007627B4" w:rsidTr="000E3415">
        <w:trPr>
          <w:cnfStyle w:val="100000000000"/>
        </w:trPr>
        <w:tc>
          <w:tcPr>
            <w:cnfStyle w:val="001000000000"/>
            <w:tcW w:w="4321" w:type="dxa"/>
          </w:tcPr>
          <w:p w:rsidR="007627B4" w:rsidRDefault="007627B4" w:rsidP="00502A2B">
            <w:pPr>
              <w:spacing w:after="270" w:line="27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 w:rsidRPr="00502A2B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Haccın farzları</w:t>
            </w:r>
          </w:p>
        </w:tc>
      </w:tr>
      <w:tr w:rsidR="007627B4" w:rsidTr="000E3415">
        <w:trPr>
          <w:cnfStyle w:val="000000100000"/>
        </w:trPr>
        <w:tc>
          <w:tcPr>
            <w:cnfStyle w:val="001000000000"/>
            <w:tcW w:w="4321" w:type="dxa"/>
          </w:tcPr>
          <w:p w:rsidR="007627B4" w:rsidRPr="00256E13" w:rsidRDefault="007627B4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İhram giymek </w:t>
            </w:r>
          </w:p>
        </w:tc>
      </w:tr>
      <w:tr w:rsidR="007627B4" w:rsidTr="000E3415">
        <w:trPr>
          <w:cnfStyle w:val="000000010000"/>
        </w:trPr>
        <w:tc>
          <w:tcPr>
            <w:cnfStyle w:val="001000000000"/>
            <w:tcW w:w="4321" w:type="dxa"/>
          </w:tcPr>
          <w:p w:rsidR="007627B4" w:rsidRPr="00256E13" w:rsidRDefault="007627B4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Kâbe’yi tavaf </w:t>
            </w:r>
            <w:r w:rsidR="00590DC5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eder</w:t>
            </w:r>
          </w:p>
        </w:tc>
      </w:tr>
      <w:tr w:rsidR="007627B4" w:rsidTr="000E3415">
        <w:trPr>
          <w:cnfStyle w:val="000000100000"/>
        </w:trPr>
        <w:tc>
          <w:tcPr>
            <w:cnfStyle w:val="001000000000"/>
            <w:tcW w:w="4321" w:type="dxa"/>
          </w:tcPr>
          <w:p w:rsidR="007627B4" w:rsidRPr="00256E13" w:rsidRDefault="00502A2B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Arafat’ta</w:t>
            </w:r>
            <w:r w:rsidR="007627B4"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 vakfe yapmak </w:t>
            </w:r>
          </w:p>
        </w:tc>
      </w:tr>
    </w:tbl>
    <w:p w:rsidR="0025200C" w:rsidRPr="00256E13" w:rsidRDefault="0025200C" w:rsidP="009C0DDC">
      <w:pPr>
        <w:spacing w:after="270" w:line="270" w:lineRule="atLeast"/>
        <w:textAlignment w:val="baseline"/>
        <w:rPr>
          <w:rFonts w:asciiTheme="majorHAnsi" w:eastAsia="Times New Roman" w:hAnsiTheme="majorHAnsi" w:cs="Times New Roman"/>
          <w:color w:val="444444"/>
          <w:sz w:val="2"/>
          <w:szCs w:val="20"/>
          <w:lang w:eastAsia="tr-TR"/>
        </w:rPr>
      </w:pPr>
    </w:p>
    <w:tbl>
      <w:tblPr>
        <w:tblStyle w:val="OrtaGlgeleme1-Vurgu2"/>
        <w:tblW w:w="0" w:type="auto"/>
        <w:tblLook w:val="04A0"/>
      </w:tblPr>
      <w:tblGrid>
        <w:gridCol w:w="2802"/>
        <w:gridCol w:w="1519"/>
      </w:tblGrid>
      <w:tr w:rsidR="003A04C0" w:rsidTr="000E3415">
        <w:trPr>
          <w:cnfStyle w:val="100000000000"/>
        </w:trPr>
        <w:tc>
          <w:tcPr>
            <w:cnfStyle w:val="001000000000"/>
            <w:tcW w:w="4321" w:type="dxa"/>
            <w:gridSpan w:val="2"/>
          </w:tcPr>
          <w:p w:rsidR="003A04C0" w:rsidRDefault="003A04C0" w:rsidP="003A04C0">
            <w:pPr>
              <w:spacing w:after="270" w:line="27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 w:rsidRPr="003A04C0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HAC YAPILIŞ ŞEKİL</w:t>
            </w:r>
          </w:p>
        </w:tc>
      </w:tr>
      <w:tr w:rsidR="00FC335B" w:rsidTr="000E3415">
        <w:trPr>
          <w:cnfStyle w:val="000000100000"/>
        </w:trPr>
        <w:tc>
          <w:tcPr>
            <w:cnfStyle w:val="001000000000"/>
            <w:tcW w:w="2802" w:type="dxa"/>
          </w:tcPr>
          <w:p w:rsidR="00FC335B" w:rsidRPr="00256E13" w:rsidRDefault="00FC335B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İhrama girilir </w:t>
            </w:r>
          </w:p>
        </w:tc>
        <w:tc>
          <w:tcPr>
            <w:tcW w:w="1519" w:type="dxa"/>
          </w:tcPr>
          <w:p w:rsidR="00FC335B" w:rsidRPr="007E587B" w:rsidRDefault="00FC335B" w:rsidP="00590DC5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7E587B"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  <w:t>FARZ</w:t>
            </w:r>
          </w:p>
        </w:tc>
      </w:tr>
      <w:tr w:rsidR="00FC335B" w:rsidTr="000E3415">
        <w:trPr>
          <w:cnfStyle w:val="000000010000"/>
        </w:trPr>
        <w:tc>
          <w:tcPr>
            <w:cnfStyle w:val="001000000000"/>
            <w:tcW w:w="2802" w:type="dxa"/>
          </w:tcPr>
          <w:p w:rsidR="00FC335B" w:rsidRPr="00256E13" w:rsidRDefault="003A04C0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Arafat vakfesi</w:t>
            </w:r>
            <w:r w:rsidR="006877E0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 yapılır</w:t>
            </w: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 (arife günü</w:t>
            </w:r>
            <w:r w:rsidR="0013424A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 öğleden sonra </w:t>
            </w: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19" w:type="dxa"/>
          </w:tcPr>
          <w:p w:rsidR="00FC335B" w:rsidRPr="007E587B" w:rsidRDefault="00FC335B" w:rsidP="00590DC5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7E587B"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  <w:t>FARZ</w:t>
            </w:r>
          </w:p>
        </w:tc>
      </w:tr>
      <w:tr w:rsidR="00FC335B" w:rsidTr="000E3415">
        <w:trPr>
          <w:cnfStyle w:val="000000100000"/>
        </w:trPr>
        <w:tc>
          <w:tcPr>
            <w:cnfStyle w:val="001000000000"/>
            <w:tcW w:w="2802" w:type="dxa"/>
          </w:tcPr>
          <w:p w:rsidR="00FC335B" w:rsidRPr="00256E13" w:rsidRDefault="003A04C0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Müzdelife vakfesi (bayramın 1. günü)</w:t>
            </w:r>
          </w:p>
        </w:tc>
        <w:tc>
          <w:tcPr>
            <w:tcW w:w="1519" w:type="dxa"/>
          </w:tcPr>
          <w:p w:rsidR="00FC335B" w:rsidRPr="007E587B" w:rsidRDefault="00FC335B" w:rsidP="00590DC5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7E587B"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  <w:t>VACİP</w:t>
            </w:r>
          </w:p>
        </w:tc>
      </w:tr>
      <w:tr w:rsidR="003A04C0" w:rsidTr="000E3415">
        <w:trPr>
          <w:cnfStyle w:val="000000010000"/>
        </w:trPr>
        <w:tc>
          <w:tcPr>
            <w:cnfStyle w:val="001000000000"/>
            <w:tcW w:w="2802" w:type="dxa"/>
          </w:tcPr>
          <w:p w:rsidR="003A04C0" w:rsidRPr="00256E13" w:rsidRDefault="003A04C0" w:rsidP="00502A2B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Mina’da </w:t>
            </w:r>
            <w:r w:rsidR="00502A2B"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Ş</w:t>
            </w: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eytan taşlanır</w:t>
            </w:r>
          </w:p>
        </w:tc>
        <w:tc>
          <w:tcPr>
            <w:tcW w:w="1519" w:type="dxa"/>
          </w:tcPr>
          <w:p w:rsidR="003A04C0" w:rsidRPr="007E587B" w:rsidRDefault="00256E13" w:rsidP="00590DC5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  <w:t>VACİP</w:t>
            </w:r>
          </w:p>
        </w:tc>
      </w:tr>
      <w:tr w:rsidR="003A04C0" w:rsidTr="000E3415">
        <w:trPr>
          <w:cnfStyle w:val="000000100000"/>
        </w:trPr>
        <w:tc>
          <w:tcPr>
            <w:cnfStyle w:val="001000000000"/>
            <w:tcW w:w="2802" w:type="dxa"/>
          </w:tcPr>
          <w:p w:rsidR="003A04C0" w:rsidRPr="00256E13" w:rsidRDefault="009D7E3D" w:rsidP="009D7E3D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Mina’da k</w:t>
            </w:r>
            <w:r w:rsidR="003A04C0"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urbankesilir </w:t>
            </w:r>
          </w:p>
        </w:tc>
        <w:tc>
          <w:tcPr>
            <w:tcW w:w="1519" w:type="dxa"/>
          </w:tcPr>
          <w:p w:rsidR="003A04C0" w:rsidRPr="007E587B" w:rsidRDefault="003A04C0" w:rsidP="00590DC5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7E587B"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  <w:t>VACİP</w:t>
            </w:r>
          </w:p>
        </w:tc>
      </w:tr>
      <w:tr w:rsidR="003A04C0" w:rsidTr="000E3415">
        <w:trPr>
          <w:cnfStyle w:val="000000010000"/>
        </w:trPr>
        <w:tc>
          <w:tcPr>
            <w:cnfStyle w:val="001000000000"/>
            <w:tcW w:w="2802" w:type="dxa"/>
          </w:tcPr>
          <w:p w:rsidR="003A04C0" w:rsidRPr="00256E13" w:rsidRDefault="003112FE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Tıraş olunur </w:t>
            </w:r>
            <w:r w:rsidR="003A04C0"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, ihramdan çıkılır</w:t>
            </w:r>
          </w:p>
        </w:tc>
        <w:tc>
          <w:tcPr>
            <w:tcW w:w="1519" w:type="dxa"/>
          </w:tcPr>
          <w:p w:rsidR="003A04C0" w:rsidRPr="007E587B" w:rsidRDefault="003A04C0" w:rsidP="00590DC5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7E587B"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  <w:t>VACİP</w:t>
            </w:r>
          </w:p>
        </w:tc>
      </w:tr>
      <w:tr w:rsidR="003A04C0" w:rsidTr="000E3415">
        <w:trPr>
          <w:cnfStyle w:val="000000100000"/>
        </w:trPr>
        <w:tc>
          <w:tcPr>
            <w:cnfStyle w:val="001000000000"/>
            <w:tcW w:w="2802" w:type="dxa"/>
          </w:tcPr>
          <w:p w:rsidR="003A04C0" w:rsidRPr="00256E13" w:rsidRDefault="003A04C0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Ziyaret tavafı yapılır</w:t>
            </w:r>
          </w:p>
        </w:tc>
        <w:tc>
          <w:tcPr>
            <w:tcW w:w="1519" w:type="dxa"/>
          </w:tcPr>
          <w:p w:rsidR="003A04C0" w:rsidRPr="007E587B" w:rsidRDefault="003A04C0" w:rsidP="00590DC5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7E587B"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  <w:t>FARZ</w:t>
            </w:r>
          </w:p>
        </w:tc>
      </w:tr>
      <w:tr w:rsidR="003A04C0" w:rsidTr="000E3415">
        <w:trPr>
          <w:cnfStyle w:val="000000010000"/>
        </w:trPr>
        <w:tc>
          <w:tcPr>
            <w:cnfStyle w:val="001000000000"/>
            <w:tcW w:w="2802" w:type="dxa"/>
          </w:tcPr>
          <w:p w:rsidR="003A04C0" w:rsidRPr="00256E13" w:rsidRDefault="003A04C0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Say  (Safa </w:t>
            </w:r>
            <w:r w:rsidR="00A53C94"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Merve</w:t>
            </w:r>
            <w:r w:rsidRPr="00256E13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 arasında) yapılır</w:t>
            </w:r>
          </w:p>
        </w:tc>
        <w:tc>
          <w:tcPr>
            <w:tcW w:w="1519" w:type="dxa"/>
          </w:tcPr>
          <w:p w:rsidR="003A04C0" w:rsidRPr="007E587B" w:rsidRDefault="003A04C0" w:rsidP="00590DC5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7E587B"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  <w:t>VACİP</w:t>
            </w:r>
          </w:p>
        </w:tc>
      </w:tr>
      <w:tr w:rsidR="003A04C0" w:rsidTr="000E3415">
        <w:trPr>
          <w:cnfStyle w:val="000000100000"/>
        </w:trPr>
        <w:tc>
          <w:tcPr>
            <w:cnfStyle w:val="001000000000"/>
            <w:tcW w:w="2802" w:type="dxa"/>
          </w:tcPr>
          <w:p w:rsidR="003A04C0" w:rsidRDefault="003A04C0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  <w:t>Veda tavafı</w:t>
            </w:r>
          </w:p>
        </w:tc>
        <w:tc>
          <w:tcPr>
            <w:tcW w:w="1519" w:type="dxa"/>
          </w:tcPr>
          <w:p w:rsidR="003A04C0" w:rsidRPr="007E587B" w:rsidRDefault="003A04C0" w:rsidP="00590DC5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</w:pPr>
            <w:r w:rsidRPr="007E587B">
              <w:rPr>
                <w:rFonts w:asciiTheme="majorHAnsi" w:eastAsia="Times New Roman" w:hAnsiTheme="majorHAnsi" w:cs="Times New Roman"/>
                <w:b/>
                <w:color w:val="444444"/>
                <w:sz w:val="20"/>
                <w:szCs w:val="20"/>
                <w:lang w:eastAsia="tr-TR"/>
              </w:rPr>
              <w:t>VACİP</w:t>
            </w:r>
          </w:p>
        </w:tc>
      </w:tr>
    </w:tbl>
    <w:p w:rsidR="00F8468F" w:rsidRDefault="00F8468F" w:rsidP="009C0DDC">
      <w:pPr>
        <w:spacing w:after="270" w:line="270" w:lineRule="atLeast"/>
        <w:textAlignment w:val="baseline"/>
        <w:rPr>
          <w:rFonts w:asciiTheme="majorHAnsi" w:eastAsia="Times New Roman" w:hAnsiTheme="majorHAnsi" w:cs="Times New Roman"/>
          <w:color w:val="444444"/>
          <w:sz w:val="20"/>
          <w:szCs w:val="20"/>
          <w:lang w:eastAsia="tr-TR"/>
        </w:rPr>
      </w:pPr>
    </w:p>
    <w:tbl>
      <w:tblPr>
        <w:tblStyle w:val="OrtaGlgeleme1-Vurgu2"/>
        <w:tblW w:w="0" w:type="auto"/>
        <w:tblLook w:val="04A0"/>
      </w:tblPr>
      <w:tblGrid>
        <w:gridCol w:w="3227"/>
        <w:gridCol w:w="1094"/>
      </w:tblGrid>
      <w:tr w:rsidR="00F8468F" w:rsidTr="000E3415">
        <w:trPr>
          <w:cnfStyle w:val="100000000000"/>
        </w:trPr>
        <w:tc>
          <w:tcPr>
            <w:cnfStyle w:val="001000000000"/>
            <w:tcW w:w="4321" w:type="dxa"/>
            <w:gridSpan w:val="2"/>
          </w:tcPr>
          <w:p w:rsidR="00F8468F" w:rsidRDefault="00F8468F" w:rsidP="00F8468F">
            <w:pPr>
              <w:spacing w:after="270" w:line="27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 w:rsidRPr="00D36FF5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HACCIN VACİPLERİ</w:t>
            </w:r>
          </w:p>
        </w:tc>
      </w:tr>
      <w:tr w:rsidR="00F8468F" w:rsidTr="000E3415">
        <w:trPr>
          <w:cnfStyle w:val="000000100000"/>
        </w:trPr>
        <w:tc>
          <w:tcPr>
            <w:cnfStyle w:val="001000000000"/>
            <w:tcW w:w="3227" w:type="dxa"/>
          </w:tcPr>
          <w:p w:rsidR="00F8468F" w:rsidRPr="00A256A2" w:rsidRDefault="00F8468F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Telbiye getirmek</w:t>
            </w:r>
            <w:r w:rsidR="00D36FF5" w:rsidRPr="00A256A2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 (ihrama girilirken getirilir )</w:t>
            </w:r>
          </w:p>
        </w:tc>
        <w:tc>
          <w:tcPr>
            <w:tcW w:w="1094" w:type="dxa"/>
          </w:tcPr>
          <w:p w:rsidR="00F8468F" w:rsidRDefault="00F8468F" w:rsidP="009C0DDC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</w:p>
        </w:tc>
      </w:tr>
      <w:tr w:rsidR="00F8468F" w:rsidTr="000E3415">
        <w:trPr>
          <w:cnfStyle w:val="000000010000"/>
        </w:trPr>
        <w:tc>
          <w:tcPr>
            <w:cnfStyle w:val="001000000000"/>
            <w:tcW w:w="3227" w:type="dxa"/>
          </w:tcPr>
          <w:p w:rsidR="00F8468F" w:rsidRPr="00A256A2" w:rsidRDefault="00F8468F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Müzdelife’de vakfe yapmak</w:t>
            </w:r>
          </w:p>
        </w:tc>
        <w:tc>
          <w:tcPr>
            <w:tcW w:w="1094" w:type="dxa"/>
          </w:tcPr>
          <w:p w:rsidR="00F8468F" w:rsidRDefault="00F8468F" w:rsidP="009C0DDC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</w:p>
        </w:tc>
      </w:tr>
      <w:tr w:rsidR="00F8468F" w:rsidTr="000E3415">
        <w:trPr>
          <w:cnfStyle w:val="000000100000"/>
        </w:trPr>
        <w:tc>
          <w:tcPr>
            <w:cnfStyle w:val="001000000000"/>
            <w:tcW w:w="3227" w:type="dxa"/>
          </w:tcPr>
          <w:p w:rsidR="00F8468F" w:rsidRPr="00A256A2" w:rsidRDefault="00F8468F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>Mina’da Şeytan taşlamak</w:t>
            </w:r>
          </w:p>
        </w:tc>
        <w:tc>
          <w:tcPr>
            <w:tcW w:w="1094" w:type="dxa"/>
          </w:tcPr>
          <w:p w:rsidR="00F8468F" w:rsidRDefault="00F8468F" w:rsidP="009C0DDC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</w:p>
        </w:tc>
      </w:tr>
      <w:tr w:rsidR="00F8468F" w:rsidTr="000E3415">
        <w:trPr>
          <w:cnfStyle w:val="000000010000"/>
        </w:trPr>
        <w:tc>
          <w:tcPr>
            <w:cnfStyle w:val="001000000000"/>
            <w:tcW w:w="3227" w:type="dxa"/>
          </w:tcPr>
          <w:p w:rsidR="00F8468F" w:rsidRPr="00A256A2" w:rsidRDefault="003112FE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Kurban kesmek </w:t>
            </w:r>
          </w:p>
        </w:tc>
        <w:tc>
          <w:tcPr>
            <w:tcW w:w="1094" w:type="dxa"/>
          </w:tcPr>
          <w:p w:rsidR="00F8468F" w:rsidRDefault="00F8468F" w:rsidP="009C0DDC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</w:p>
        </w:tc>
      </w:tr>
      <w:tr w:rsidR="00F8468F" w:rsidTr="000E3415">
        <w:trPr>
          <w:cnfStyle w:val="000000100000"/>
        </w:trPr>
        <w:tc>
          <w:tcPr>
            <w:cnfStyle w:val="001000000000"/>
            <w:tcW w:w="3227" w:type="dxa"/>
          </w:tcPr>
          <w:p w:rsidR="00F8468F" w:rsidRPr="00A256A2" w:rsidRDefault="003112FE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Tıraş olmak </w:t>
            </w:r>
          </w:p>
        </w:tc>
        <w:tc>
          <w:tcPr>
            <w:tcW w:w="1094" w:type="dxa"/>
          </w:tcPr>
          <w:p w:rsidR="00F8468F" w:rsidRDefault="00F8468F" w:rsidP="009C0DDC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</w:p>
        </w:tc>
      </w:tr>
      <w:tr w:rsidR="00F8468F" w:rsidTr="000E3415">
        <w:trPr>
          <w:cnfStyle w:val="000000010000"/>
        </w:trPr>
        <w:tc>
          <w:tcPr>
            <w:cnfStyle w:val="001000000000"/>
            <w:tcW w:w="3227" w:type="dxa"/>
          </w:tcPr>
          <w:p w:rsidR="00F8468F" w:rsidRPr="00A256A2" w:rsidRDefault="00D36FF5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  <w:t xml:space="preserve">Veda tavafı </w:t>
            </w:r>
          </w:p>
        </w:tc>
        <w:tc>
          <w:tcPr>
            <w:tcW w:w="1094" w:type="dxa"/>
          </w:tcPr>
          <w:p w:rsidR="00F8468F" w:rsidRDefault="00F8468F" w:rsidP="009C0DDC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</w:p>
        </w:tc>
      </w:tr>
    </w:tbl>
    <w:p w:rsidR="00FC335B" w:rsidRDefault="00F8468F" w:rsidP="009C0DDC">
      <w:pPr>
        <w:spacing w:after="270" w:line="270" w:lineRule="atLeast"/>
        <w:textAlignment w:val="baseline"/>
        <w:rPr>
          <w:rFonts w:asciiTheme="majorHAnsi" w:eastAsia="Times New Roman" w:hAnsiTheme="majorHAnsi" w:cs="Times New Roman"/>
          <w:color w:val="444444"/>
          <w:sz w:val="20"/>
          <w:szCs w:val="20"/>
          <w:lang w:eastAsia="tr-TR"/>
        </w:rPr>
      </w:pPr>
      <w:r w:rsidRPr="00DF2D2A">
        <w:rPr>
          <w:rFonts w:asciiTheme="majorHAnsi" w:eastAsia="Times New Roman" w:hAnsiTheme="majorHAnsi" w:cs="Times New Roman"/>
          <w:b/>
          <w:i/>
          <w:color w:val="444444"/>
          <w:sz w:val="20"/>
          <w:szCs w:val="20"/>
          <w:lang w:eastAsia="tr-TR"/>
        </w:rPr>
        <w:t>NOT</w:t>
      </w:r>
      <w:r>
        <w:rPr>
          <w:rFonts w:asciiTheme="majorHAnsi" w:eastAsia="Times New Roman" w:hAnsiTheme="majorHAnsi" w:cs="Times New Roman"/>
          <w:color w:val="444444"/>
          <w:sz w:val="20"/>
          <w:szCs w:val="20"/>
          <w:lang w:eastAsia="tr-TR"/>
        </w:rPr>
        <w:t xml:space="preserve">: </w:t>
      </w:r>
      <w:r w:rsidR="00D36FF5">
        <w:rPr>
          <w:rFonts w:asciiTheme="majorHAnsi" w:eastAsia="Times New Roman" w:hAnsiTheme="majorHAnsi" w:cs="Times New Roman"/>
          <w:color w:val="444444"/>
          <w:sz w:val="20"/>
          <w:szCs w:val="20"/>
          <w:lang w:eastAsia="tr-TR"/>
        </w:rPr>
        <w:t xml:space="preserve"> ihram, Arafat vakfesi, Kabe’yi tavaf dışındakiler vaciptir,</w:t>
      </w:r>
    </w:p>
    <w:tbl>
      <w:tblPr>
        <w:tblStyle w:val="OrtaGlgeleme1-Vurgu2"/>
        <w:tblW w:w="0" w:type="auto"/>
        <w:tblLook w:val="04A0"/>
      </w:tblPr>
      <w:tblGrid>
        <w:gridCol w:w="4321"/>
      </w:tblGrid>
      <w:tr w:rsidR="00DF2D2A" w:rsidTr="000E3415">
        <w:trPr>
          <w:cnfStyle w:val="100000000000"/>
        </w:trPr>
        <w:tc>
          <w:tcPr>
            <w:cnfStyle w:val="001000000000"/>
            <w:tcW w:w="4321" w:type="dxa"/>
          </w:tcPr>
          <w:p w:rsidR="00DF2D2A" w:rsidRDefault="00DF2D2A" w:rsidP="00DF2D2A">
            <w:pPr>
              <w:spacing w:after="270" w:line="27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 w:rsidRPr="00DF2D2A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lastRenderedPageBreak/>
              <w:t>HACLA İLGİLİ KAVRAMLAR</w:t>
            </w:r>
          </w:p>
        </w:tc>
      </w:tr>
    </w:tbl>
    <w:tbl>
      <w:tblPr>
        <w:tblStyle w:val="AkKlavuz-Vurgu2"/>
        <w:tblW w:w="0" w:type="auto"/>
        <w:tblLook w:val="04A0"/>
      </w:tblPr>
      <w:tblGrid>
        <w:gridCol w:w="1242"/>
        <w:gridCol w:w="3079"/>
      </w:tblGrid>
      <w:tr w:rsidR="00DF2D2A" w:rsidTr="00B33C31">
        <w:trPr>
          <w:cnfStyle w:val="100000000000"/>
        </w:trPr>
        <w:tc>
          <w:tcPr>
            <w:cnfStyle w:val="001000000000"/>
            <w:tcW w:w="1242" w:type="dxa"/>
          </w:tcPr>
          <w:p w:rsidR="00DF2D2A" w:rsidRDefault="00DF2D2A" w:rsidP="009C0DDC">
            <w:pPr>
              <w:spacing w:after="270" w:line="270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  <w:t>İhram sözlükte</w:t>
            </w:r>
          </w:p>
        </w:tc>
        <w:tc>
          <w:tcPr>
            <w:tcW w:w="3079" w:type="dxa"/>
          </w:tcPr>
          <w:p w:rsidR="00DF2D2A" w:rsidRPr="00350217" w:rsidRDefault="00DF2D2A" w:rsidP="009C0DDC">
            <w:pPr>
              <w:spacing w:after="270" w:line="270" w:lineRule="atLeast"/>
              <w:textAlignment w:val="baseline"/>
              <w:cnfStyle w:val="100000000000"/>
              <w:rPr>
                <w:rFonts w:eastAsia="Times New Roman" w:cs="Times New Roman"/>
                <w:color w:val="444444"/>
                <w:sz w:val="18"/>
                <w:szCs w:val="18"/>
                <w:lang w:eastAsia="tr-TR"/>
              </w:rPr>
            </w:pPr>
            <w:r w:rsidRPr="00350217">
              <w:rPr>
                <w:rFonts w:cs="KOLKGN+Helvetica"/>
                <w:color w:val="000000"/>
                <w:sz w:val="18"/>
                <w:szCs w:val="18"/>
              </w:rPr>
              <w:t>Haram kılmak, kendini sakındırmak.</w:t>
            </w:r>
          </w:p>
        </w:tc>
      </w:tr>
      <w:tr w:rsidR="00DF2D2A" w:rsidTr="00B33C31">
        <w:trPr>
          <w:cnfStyle w:val="000000100000"/>
        </w:trPr>
        <w:tc>
          <w:tcPr>
            <w:cnfStyle w:val="001000000000"/>
            <w:tcW w:w="1242" w:type="dxa"/>
          </w:tcPr>
          <w:p w:rsidR="00DF2D2A" w:rsidRDefault="00DF2D2A" w:rsidP="009C0DDC">
            <w:pPr>
              <w:spacing w:after="270" w:line="270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  <w:t>İhram terim olarak</w:t>
            </w:r>
          </w:p>
        </w:tc>
        <w:tc>
          <w:tcPr>
            <w:tcW w:w="3079" w:type="dxa"/>
          </w:tcPr>
          <w:p w:rsidR="00DF2D2A" w:rsidRPr="00350217" w:rsidRDefault="00DF2D2A" w:rsidP="008F556F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Times New Roman" w:hAnsiTheme="majorHAnsi" w:cs="Times New Roman"/>
                <w:color w:val="444444"/>
                <w:sz w:val="18"/>
                <w:szCs w:val="18"/>
                <w:lang w:eastAsia="tr-TR"/>
              </w:rPr>
            </w:pP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t>hac ve umre ibadeti yerine getirilirken normalde yapılmasın</w:t>
            </w: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softHyphen/>
              <w:t>da sakınca bulunmayan bazı davranışlardan belli bir süre için uzak durmaktır</w:t>
            </w:r>
            <w:r w:rsidR="008F556F" w:rsidRPr="008F556F">
              <w:rPr>
                <w:rFonts w:asciiTheme="majorHAnsi" w:hAnsiTheme="majorHAnsi" w:cs="AvantGardeITCbyBT-Book"/>
                <w:i/>
                <w:sz w:val="18"/>
                <w:szCs w:val="18"/>
              </w:rPr>
              <w:t>İhramlıyken kişinin saç, sakal ve tırnak kesmesi, bitkileri koparması ve hayvanlara zarar vermesi yasaktır</w:t>
            </w:r>
          </w:p>
        </w:tc>
      </w:tr>
      <w:tr w:rsidR="00DF2D2A" w:rsidTr="00B33C31">
        <w:trPr>
          <w:cnfStyle w:val="000000010000"/>
        </w:trPr>
        <w:tc>
          <w:tcPr>
            <w:cnfStyle w:val="001000000000"/>
            <w:tcW w:w="1242" w:type="dxa"/>
          </w:tcPr>
          <w:p w:rsidR="00DF2D2A" w:rsidRDefault="00DF2D2A" w:rsidP="009C0DDC">
            <w:pPr>
              <w:spacing w:after="270" w:line="270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  <w:t xml:space="preserve">İhram </w:t>
            </w:r>
          </w:p>
        </w:tc>
        <w:tc>
          <w:tcPr>
            <w:tcW w:w="3079" w:type="dxa"/>
          </w:tcPr>
          <w:p w:rsidR="00DF2D2A" w:rsidRPr="00350217" w:rsidRDefault="00DF2D2A" w:rsidP="009C0DDC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color w:val="444444"/>
                <w:sz w:val="18"/>
                <w:szCs w:val="18"/>
                <w:lang w:eastAsia="tr-TR"/>
              </w:rPr>
            </w:pP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t>Hac ibadeti esnasın</w:t>
            </w: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softHyphen/>
              <w:t>da hacı adaylarının giydiği elbiseye de ihram denir</w:t>
            </w:r>
          </w:p>
        </w:tc>
      </w:tr>
      <w:tr w:rsidR="00DF2D2A" w:rsidTr="00B33C31">
        <w:trPr>
          <w:cnfStyle w:val="000000100000"/>
        </w:trPr>
        <w:tc>
          <w:tcPr>
            <w:cnfStyle w:val="001000000000"/>
            <w:tcW w:w="1242" w:type="dxa"/>
          </w:tcPr>
          <w:p w:rsidR="00DF2D2A" w:rsidRDefault="003358C1" w:rsidP="009C0DDC">
            <w:pPr>
              <w:spacing w:after="270" w:line="270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  <w:t xml:space="preserve">Mikat </w:t>
            </w:r>
          </w:p>
        </w:tc>
        <w:tc>
          <w:tcPr>
            <w:tcW w:w="3079" w:type="dxa"/>
          </w:tcPr>
          <w:p w:rsidR="00DF2D2A" w:rsidRPr="00350217" w:rsidRDefault="003358C1" w:rsidP="009C0DDC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color w:val="444444"/>
                <w:sz w:val="18"/>
                <w:szCs w:val="18"/>
                <w:lang w:eastAsia="tr-TR"/>
              </w:rPr>
            </w:pPr>
            <w:r w:rsidRPr="00350217">
              <w:rPr>
                <w:rFonts w:asciiTheme="majorHAnsi" w:eastAsia="Times New Roman" w:hAnsiTheme="majorHAnsi" w:cs="Times New Roman"/>
                <w:color w:val="444444"/>
                <w:sz w:val="18"/>
                <w:szCs w:val="18"/>
                <w:lang w:eastAsia="tr-TR"/>
              </w:rPr>
              <w:t xml:space="preserve">Mekke şehri çevresinde ihram sız girilmemesi gereken yer </w:t>
            </w:r>
          </w:p>
        </w:tc>
      </w:tr>
      <w:tr w:rsidR="00DF2D2A" w:rsidTr="00B33C31">
        <w:trPr>
          <w:cnfStyle w:val="000000010000"/>
        </w:trPr>
        <w:tc>
          <w:tcPr>
            <w:cnfStyle w:val="001000000000"/>
            <w:tcW w:w="1242" w:type="dxa"/>
          </w:tcPr>
          <w:p w:rsidR="00DF2D2A" w:rsidRDefault="003358C1" w:rsidP="009C0DDC">
            <w:pPr>
              <w:spacing w:after="270" w:line="270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  <w:t xml:space="preserve">Tavaf </w:t>
            </w:r>
          </w:p>
        </w:tc>
        <w:tc>
          <w:tcPr>
            <w:tcW w:w="3079" w:type="dxa"/>
          </w:tcPr>
          <w:p w:rsidR="00DF2D2A" w:rsidRPr="00350217" w:rsidRDefault="003358C1" w:rsidP="009C0DDC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color w:val="444444"/>
                <w:sz w:val="18"/>
                <w:szCs w:val="18"/>
                <w:lang w:eastAsia="tr-TR"/>
              </w:rPr>
            </w:pP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t>Tavaf hac ibadetinin farzlarındandır. Hacerü’l Esved’in (Siyah taş) bulunduğu köşeden baş</w:t>
            </w: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softHyphen/>
              <w:t>layıp, Kâbe’nin etrafını yedi kez dönmektir</w:t>
            </w:r>
          </w:p>
        </w:tc>
      </w:tr>
      <w:tr w:rsidR="00DF2D2A" w:rsidTr="00B33C31">
        <w:trPr>
          <w:cnfStyle w:val="000000100000"/>
        </w:trPr>
        <w:tc>
          <w:tcPr>
            <w:cnfStyle w:val="001000000000"/>
            <w:tcW w:w="1242" w:type="dxa"/>
          </w:tcPr>
          <w:p w:rsidR="00DF2D2A" w:rsidRDefault="003358C1" w:rsidP="009C0DDC">
            <w:pPr>
              <w:spacing w:after="270" w:line="270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  <w:t xml:space="preserve">Şaft </w:t>
            </w:r>
          </w:p>
        </w:tc>
        <w:tc>
          <w:tcPr>
            <w:tcW w:w="3079" w:type="dxa"/>
          </w:tcPr>
          <w:p w:rsidR="00DF2D2A" w:rsidRPr="00350217" w:rsidRDefault="003358C1" w:rsidP="009C0DDC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color w:val="444444"/>
                <w:sz w:val="18"/>
                <w:szCs w:val="18"/>
                <w:lang w:eastAsia="tr-TR"/>
              </w:rPr>
            </w:pPr>
            <w:r w:rsidRPr="00350217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Kâbe’nin çevresinde dönmeye “şavt” denir</w:t>
            </w: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t>Yedi şavt bir ta</w:t>
            </w: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softHyphen/>
              <w:t>vaf demektir</w:t>
            </w:r>
          </w:p>
        </w:tc>
      </w:tr>
      <w:tr w:rsidR="00DF2D2A" w:rsidTr="00B33C31">
        <w:trPr>
          <w:cnfStyle w:val="000000010000"/>
        </w:trPr>
        <w:tc>
          <w:tcPr>
            <w:cnfStyle w:val="001000000000"/>
            <w:tcW w:w="1242" w:type="dxa"/>
          </w:tcPr>
          <w:p w:rsidR="00DF2D2A" w:rsidRDefault="003358C1" w:rsidP="009C0DDC">
            <w:pPr>
              <w:spacing w:after="270" w:line="270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  <w:t xml:space="preserve">Sa’y </w:t>
            </w:r>
          </w:p>
        </w:tc>
        <w:tc>
          <w:tcPr>
            <w:tcW w:w="3079" w:type="dxa"/>
          </w:tcPr>
          <w:p w:rsidR="00DF2D2A" w:rsidRPr="00350217" w:rsidRDefault="003358C1" w:rsidP="009C0DDC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color w:val="444444"/>
                <w:sz w:val="18"/>
                <w:szCs w:val="18"/>
                <w:lang w:eastAsia="tr-TR"/>
              </w:rPr>
            </w:pP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t>Safa ve Merve tepeleri arasında yedi kez gidip gelmektir</w:t>
            </w:r>
          </w:p>
        </w:tc>
      </w:tr>
      <w:tr w:rsidR="00DF2D2A" w:rsidTr="00B33C31">
        <w:trPr>
          <w:cnfStyle w:val="000000100000"/>
        </w:trPr>
        <w:tc>
          <w:tcPr>
            <w:cnfStyle w:val="001000000000"/>
            <w:tcW w:w="1242" w:type="dxa"/>
          </w:tcPr>
          <w:p w:rsidR="00DF2D2A" w:rsidRDefault="003358C1" w:rsidP="009C0DDC">
            <w:pPr>
              <w:spacing w:after="270" w:line="270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  <w:t xml:space="preserve">Vakfe </w:t>
            </w:r>
          </w:p>
        </w:tc>
        <w:tc>
          <w:tcPr>
            <w:tcW w:w="3079" w:type="dxa"/>
          </w:tcPr>
          <w:p w:rsidR="00DF2D2A" w:rsidRPr="00350217" w:rsidRDefault="003358C1" w:rsidP="009C0DDC">
            <w:pPr>
              <w:spacing w:after="270" w:line="270" w:lineRule="atLeast"/>
              <w:textAlignment w:val="baseline"/>
              <w:cnfStyle w:val="000000100000"/>
              <w:rPr>
                <w:rFonts w:asciiTheme="majorHAnsi" w:eastAsia="Times New Roman" w:hAnsiTheme="majorHAnsi" w:cs="Times New Roman"/>
                <w:color w:val="444444"/>
                <w:sz w:val="18"/>
                <w:szCs w:val="18"/>
                <w:lang w:eastAsia="tr-TR"/>
              </w:rPr>
            </w:pP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t>Kurban Bayramı’ndan önce arefe gününde, Arafat denilen yerde bir süre durmaktır</w:t>
            </w:r>
          </w:p>
        </w:tc>
      </w:tr>
      <w:tr w:rsidR="003358C1" w:rsidTr="00B33C31">
        <w:trPr>
          <w:cnfStyle w:val="000000010000"/>
        </w:trPr>
        <w:tc>
          <w:tcPr>
            <w:cnfStyle w:val="001000000000"/>
            <w:tcW w:w="1242" w:type="dxa"/>
          </w:tcPr>
          <w:p w:rsidR="003358C1" w:rsidRDefault="003358C1" w:rsidP="009C0DDC">
            <w:pPr>
              <w:spacing w:after="270" w:line="270" w:lineRule="atLeast"/>
              <w:textAlignment w:val="baseline"/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444444"/>
                <w:sz w:val="20"/>
                <w:szCs w:val="20"/>
                <w:lang w:eastAsia="tr-TR"/>
              </w:rPr>
              <w:t xml:space="preserve">Arafat </w:t>
            </w:r>
          </w:p>
        </w:tc>
        <w:tc>
          <w:tcPr>
            <w:tcW w:w="3079" w:type="dxa"/>
          </w:tcPr>
          <w:p w:rsidR="003358C1" w:rsidRPr="00350217" w:rsidRDefault="003358C1" w:rsidP="009C0DDC">
            <w:pPr>
              <w:spacing w:after="270" w:line="270" w:lineRule="atLeast"/>
              <w:textAlignment w:val="baseline"/>
              <w:cnfStyle w:val="000000010000"/>
              <w:rPr>
                <w:rFonts w:asciiTheme="majorHAnsi" w:eastAsia="Times New Roman" w:hAnsiTheme="majorHAnsi" w:cs="Times New Roman"/>
                <w:color w:val="444444"/>
                <w:sz w:val="18"/>
                <w:szCs w:val="18"/>
                <w:lang w:eastAsia="tr-TR"/>
              </w:rPr>
            </w:pPr>
            <w:r w:rsidRPr="00350217">
              <w:rPr>
                <w:rFonts w:asciiTheme="majorHAnsi" w:hAnsiTheme="majorHAnsi" w:cs="KOLKGN+Helvetica"/>
                <w:color w:val="000000"/>
                <w:sz w:val="18"/>
                <w:szCs w:val="18"/>
              </w:rPr>
              <w:t>Mekke şehir merkezinin yaklaşık 25 km güneydoğusunda</w:t>
            </w:r>
          </w:p>
        </w:tc>
      </w:tr>
    </w:tbl>
    <w:p w:rsidR="003358C1" w:rsidRDefault="003358C1" w:rsidP="009C0DDC">
      <w:pPr>
        <w:spacing w:after="270" w:line="270" w:lineRule="atLeast"/>
        <w:textAlignment w:val="baseline"/>
        <w:rPr>
          <w:rFonts w:asciiTheme="majorHAnsi" w:eastAsia="Times New Roman" w:hAnsiTheme="majorHAnsi" w:cs="Times New Roman"/>
          <w:color w:val="444444"/>
          <w:sz w:val="20"/>
          <w:szCs w:val="20"/>
          <w:lang w:eastAsia="tr-TR"/>
        </w:rPr>
      </w:pPr>
    </w:p>
    <w:tbl>
      <w:tblPr>
        <w:tblStyle w:val="OrtaGlgeleme1-Vurgu2"/>
        <w:tblW w:w="0" w:type="auto"/>
        <w:tblLook w:val="04A0"/>
      </w:tblPr>
      <w:tblGrid>
        <w:gridCol w:w="4321"/>
      </w:tblGrid>
      <w:tr w:rsidR="003358C1" w:rsidTr="000E3415">
        <w:trPr>
          <w:cnfStyle w:val="100000000000"/>
        </w:trPr>
        <w:tc>
          <w:tcPr>
            <w:cnfStyle w:val="001000000000"/>
            <w:tcW w:w="4321" w:type="dxa"/>
          </w:tcPr>
          <w:p w:rsidR="003358C1" w:rsidRDefault="003358C1" w:rsidP="00350217">
            <w:pPr>
              <w:spacing w:after="270" w:line="27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Safa Merve</w:t>
            </w:r>
          </w:p>
        </w:tc>
      </w:tr>
      <w:tr w:rsidR="003358C1" w:rsidTr="000E3415">
        <w:trPr>
          <w:cnfStyle w:val="000000100000"/>
        </w:trPr>
        <w:tc>
          <w:tcPr>
            <w:cnfStyle w:val="001000000000"/>
            <w:tcW w:w="4321" w:type="dxa"/>
          </w:tcPr>
          <w:p w:rsidR="003358C1" w:rsidRPr="00A256A2" w:rsidRDefault="003358C1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t>Kâbe’nin doğu</w:t>
            </w:r>
            <w:r w:rsidRPr="00A256A2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softHyphen/>
              <w:t>sunda yer alan, Mescid-i Haram’ın yanında bulunan iki tepenin adıdır</w:t>
            </w:r>
          </w:p>
        </w:tc>
      </w:tr>
      <w:tr w:rsidR="003358C1" w:rsidTr="000E3415">
        <w:trPr>
          <w:cnfStyle w:val="000000010000"/>
        </w:trPr>
        <w:tc>
          <w:tcPr>
            <w:cnfStyle w:val="001000000000"/>
            <w:tcW w:w="4321" w:type="dxa"/>
          </w:tcPr>
          <w:p w:rsidR="003358C1" w:rsidRPr="00A256A2" w:rsidRDefault="003358C1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t>Bu tepeler birbirlerine 350 m uzaklık</w:t>
            </w:r>
            <w:r w:rsidRPr="00A256A2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softHyphen/>
              <w:t>tadır</w:t>
            </w:r>
          </w:p>
        </w:tc>
      </w:tr>
      <w:tr w:rsidR="003358C1" w:rsidTr="000E3415">
        <w:trPr>
          <w:cnfStyle w:val="000000100000"/>
        </w:trPr>
        <w:tc>
          <w:tcPr>
            <w:cnfStyle w:val="001000000000"/>
            <w:tcW w:w="4321" w:type="dxa"/>
          </w:tcPr>
          <w:p w:rsidR="003358C1" w:rsidRPr="00A256A2" w:rsidRDefault="003358C1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t>Haccın vaciplerinden olan sa’y, bu iki tepe arasında yapılır</w:t>
            </w:r>
          </w:p>
        </w:tc>
      </w:tr>
      <w:tr w:rsidR="003358C1" w:rsidTr="000E3415">
        <w:trPr>
          <w:cnfStyle w:val="000000010000"/>
        </w:trPr>
        <w:tc>
          <w:tcPr>
            <w:cnfStyle w:val="001000000000"/>
            <w:tcW w:w="4321" w:type="dxa"/>
          </w:tcPr>
          <w:p w:rsidR="003358C1" w:rsidRPr="00A256A2" w:rsidRDefault="003358C1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t>Safa’dan Merve’ye dört, Merve’den Safa’ya üç kez gidilir</w:t>
            </w:r>
          </w:p>
        </w:tc>
      </w:tr>
      <w:tr w:rsidR="003358C1" w:rsidTr="000E3415">
        <w:trPr>
          <w:cnfStyle w:val="000000100000"/>
        </w:trPr>
        <w:tc>
          <w:tcPr>
            <w:cnfStyle w:val="001000000000"/>
            <w:tcW w:w="4321" w:type="dxa"/>
          </w:tcPr>
          <w:p w:rsidR="003358C1" w:rsidRPr="00A256A2" w:rsidRDefault="003358C1" w:rsidP="009C0DDC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A256A2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t>Sa’y, Hz. İsmail’in anne</w:t>
            </w:r>
            <w:r w:rsidRPr="00A256A2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softHyphen/>
              <w:t>si Hz. Hacer’in oğluna su arayışını sembolize eder</w:t>
            </w:r>
          </w:p>
        </w:tc>
      </w:tr>
    </w:tbl>
    <w:p w:rsidR="003358C1" w:rsidRDefault="003358C1" w:rsidP="009C0DDC">
      <w:pPr>
        <w:spacing w:after="270" w:line="270" w:lineRule="atLeast"/>
        <w:textAlignment w:val="baseline"/>
        <w:rPr>
          <w:rFonts w:ascii="KOLKGN+Helvetica" w:hAnsi="KOLKGN+Helvetica" w:cs="KOLKGN+Helvetica"/>
          <w:color w:val="000000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4321"/>
      </w:tblGrid>
      <w:tr w:rsidR="003358C1" w:rsidTr="000E3415">
        <w:trPr>
          <w:cnfStyle w:val="100000000000"/>
        </w:trPr>
        <w:tc>
          <w:tcPr>
            <w:cnfStyle w:val="001000000000"/>
            <w:tcW w:w="4321" w:type="dxa"/>
          </w:tcPr>
          <w:p w:rsidR="003358C1" w:rsidRDefault="003358C1" w:rsidP="00350217">
            <w:pPr>
              <w:spacing w:after="270" w:line="27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lastRenderedPageBreak/>
              <w:t>Müzdelife</w:t>
            </w:r>
          </w:p>
        </w:tc>
      </w:tr>
      <w:tr w:rsidR="003358C1" w:rsidTr="000E3415">
        <w:trPr>
          <w:cnfStyle w:val="000000100000"/>
        </w:trPr>
        <w:tc>
          <w:tcPr>
            <w:cnfStyle w:val="001000000000"/>
            <w:tcW w:w="4321" w:type="dxa"/>
          </w:tcPr>
          <w:p w:rsidR="003358C1" w:rsidRPr="00350217" w:rsidRDefault="003358C1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="KOLKGN+Helvetica" w:hAnsi="KOLKGN+Helvetica" w:cs="KOLKGN+Helvetica"/>
                <w:b w:val="0"/>
                <w:color w:val="000000"/>
                <w:sz w:val="20"/>
                <w:szCs w:val="20"/>
              </w:rPr>
              <w:t>Arafat Dağı ile Mina arasın</w:t>
            </w:r>
            <w:r w:rsidRPr="00350217">
              <w:rPr>
                <w:rFonts w:ascii="KOLKGN+Helvetica" w:hAnsi="KOLKGN+Helvetica" w:cs="KOLKGN+Helvetica"/>
                <w:b w:val="0"/>
                <w:color w:val="000000"/>
                <w:sz w:val="20"/>
                <w:szCs w:val="20"/>
              </w:rPr>
              <w:softHyphen/>
              <w:t>da kalan bölgededir</w:t>
            </w:r>
          </w:p>
        </w:tc>
      </w:tr>
      <w:tr w:rsidR="003358C1" w:rsidTr="000E3415">
        <w:trPr>
          <w:cnfStyle w:val="000000010000"/>
        </w:trPr>
        <w:tc>
          <w:tcPr>
            <w:cnfStyle w:val="001000000000"/>
            <w:tcW w:w="4321" w:type="dxa"/>
          </w:tcPr>
          <w:p w:rsidR="003358C1" w:rsidRPr="00350217" w:rsidRDefault="00503E27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="KOLKGN+Helvetica" w:hAnsi="KOLKGN+Helvetica" w:cs="KOLKGN+Helvetica"/>
                <w:b w:val="0"/>
                <w:color w:val="000000"/>
                <w:sz w:val="20"/>
                <w:szCs w:val="20"/>
              </w:rPr>
              <w:t>Arife günü akşama doğru bura</w:t>
            </w:r>
            <w:r w:rsidRPr="00350217">
              <w:rPr>
                <w:rFonts w:ascii="KOLKGN+Helvetica" w:hAnsi="KOLKGN+Helvetica" w:cs="KOLKGN+Helvetica"/>
                <w:b w:val="0"/>
                <w:color w:val="000000"/>
                <w:sz w:val="20"/>
                <w:szCs w:val="20"/>
              </w:rPr>
              <w:softHyphen/>
              <w:t>ya gelinir</w:t>
            </w:r>
          </w:p>
        </w:tc>
      </w:tr>
      <w:tr w:rsidR="003358C1" w:rsidTr="000E3415">
        <w:trPr>
          <w:cnfStyle w:val="000000100000"/>
        </w:trPr>
        <w:tc>
          <w:tcPr>
            <w:cnfStyle w:val="001000000000"/>
            <w:tcW w:w="4321" w:type="dxa"/>
          </w:tcPr>
          <w:p w:rsidR="003358C1" w:rsidRPr="00350217" w:rsidRDefault="00503E27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="KOLKGN+Helvetica" w:hAnsi="KOLKGN+Helvetica" w:cs="KOLKGN+Helvetica"/>
                <w:b w:val="0"/>
                <w:color w:val="000000"/>
                <w:sz w:val="20"/>
                <w:szCs w:val="20"/>
              </w:rPr>
              <w:t>Gece Müzdelife’de geçirilir</w:t>
            </w:r>
          </w:p>
        </w:tc>
      </w:tr>
      <w:tr w:rsidR="003358C1" w:rsidTr="000E3415">
        <w:trPr>
          <w:cnfStyle w:val="000000010000"/>
        </w:trPr>
        <w:tc>
          <w:tcPr>
            <w:cnfStyle w:val="001000000000"/>
            <w:tcW w:w="4321" w:type="dxa"/>
          </w:tcPr>
          <w:p w:rsidR="003358C1" w:rsidRPr="00350217" w:rsidRDefault="00503E27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="KOLKGN+Helvetica" w:hAnsi="KOLKGN+Helvetica" w:cs="KOLKGN+Helvetica"/>
                <w:b w:val="0"/>
                <w:color w:val="000000"/>
                <w:sz w:val="20"/>
                <w:szCs w:val="20"/>
              </w:rPr>
              <w:t>Şeytan taşlamak için buradan taş toplanır</w:t>
            </w:r>
          </w:p>
        </w:tc>
      </w:tr>
      <w:tr w:rsidR="003358C1" w:rsidTr="000E3415">
        <w:trPr>
          <w:cnfStyle w:val="000000100000"/>
        </w:trPr>
        <w:tc>
          <w:tcPr>
            <w:cnfStyle w:val="001000000000"/>
            <w:tcW w:w="4321" w:type="dxa"/>
          </w:tcPr>
          <w:p w:rsidR="003358C1" w:rsidRPr="00350217" w:rsidRDefault="00503E27" w:rsidP="00503E27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="KOLKGN+Helvetica" w:hAnsi="KOLKGN+Helvetica" w:cs="KOLKGN+Helvetica"/>
                <w:b w:val="0"/>
                <w:color w:val="000000"/>
                <w:sz w:val="20"/>
                <w:szCs w:val="20"/>
              </w:rPr>
              <w:t>Bayram sabahı da aynı yerde “Müzdelife vakfesi” yapılır</w:t>
            </w:r>
          </w:p>
        </w:tc>
      </w:tr>
    </w:tbl>
    <w:p w:rsidR="003358C1" w:rsidRDefault="003358C1" w:rsidP="009C0DDC">
      <w:pPr>
        <w:spacing w:after="270" w:line="270" w:lineRule="atLeast"/>
        <w:textAlignment w:val="baseline"/>
        <w:rPr>
          <w:rFonts w:ascii="KOLKGN+Helvetica" w:hAnsi="KOLKGN+Helvetica" w:cs="KOLKGN+Helvetica"/>
          <w:color w:val="000000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4321"/>
      </w:tblGrid>
      <w:tr w:rsidR="00503E27" w:rsidTr="000E3415">
        <w:trPr>
          <w:cnfStyle w:val="100000000000"/>
        </w:trPr>
        <w:tc>
          <w:tcPr>
            <w:cnfStyle w:val="001000000000"/>
            <w:tcW w:w="4321" w:type="dxa"/>
          </w:tcPr>
          <w:p w:rsidR="00503E27" w:rsidRPr="00350217" w:rsidRDefault="00503E27" w:rsidP="00350217">
            <w:pPr>
              <w:spacing w:after="270" w:line="270" w:lineRule="atLeast"/>
              <w:jc w:val="center"/>
              <w:textAlignment w:val="baseline"/>
              <w:rPr>
                <w:rFonts w:asciiTheme="majorHAnsi" w:eastAsia="Times New Roman" w:hAnsiTheme="majorHAnsi" w:cs="Times New Roman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Mina</w:t>
            </w:r>
          </w:p>
        </w:tc>
      </w:tr>
      <w:tr w:rsidR="00503E27" w:rsidTr="000E3415">
        <w:trPr>
          <w:cnfStyle w:val="000000100000"/>
        </w:trPr>
        <w:tc>
          <w:tcPr>
            <w:cnfStyle w:val="001000000000"/>
            <w:tcW w:w="4321" w:type="dxa"/>
          </w:tcPr>
          <w:p w:rsidR="00503E27" w:rsidRPr="00350217" w:rsidRDefault="00503E27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t>Müzdelife ile Mekke arasında bir bölgedir</w:t>
            </w:r>
          </w:p>
        </w:tc>
      </w:tr>
      <w:tr w:rsidR="00503E27" w:rsidTr="000E3415">
        <w:trPr>
          <w:cnfStyle w:val="000000010000"/>
        </w:trPr>
        <w:tc>
          <w:tcPr>
            <w:cnfStyle w:val="001000000000"/>
            <w:tcW w:w="4321" w:type="dxa"/>
          </w:tcPr>
          <w:p w:rsidR="00503E27" w:rsidRPr="00350217" w:rsidRDefault="00503E27" w:rsidP="00590DC5">
            <w:pPr>
              <w:spacing w:after="270" w:line="270" w:lineRule="atLeast"/>
              <w:textAlignment w:val="baseline"/>
              <w:rPr>
                <w:rFonts w:asciiTheme="majorHAnsi" w:eastAsia="Times New Roman" w:hAnsiTheme="majorHAnsi" w:cs="Times New Roman"/>
                <w:b w:val="0"/>
                <w:color w:val="444444"/>
                <w:sz w:val="20"/>
                <w:szCs w:val="20"/>
                <w:lang w:eastAsia="tr-TR"/>
              </w:rPr>
            </w:pPr>
            <w:r w:rsidRPr="00350217">
              <w:rPr>
                <w:rFonts w:asciiTheme="majorHAnsi" w:hAnsiTheme="majorHAnsi" w:cs="KOLKGN+Helvetica"/>
                <w:b w:val="0"/>
                <w:color w:val="000000"/>
                <w:sz w:val="20"/>
                <w:szCs w:val="20"/>
              </w:rPr>
              <w:t xml:space="preserve"> Hac esnasında şeytan taşlama ve kurban kesme görevi bu bölgede yerine getirilir</w:t>
            </w:r>
          </w:p>
        </w:tc>
      </w:tr>
    </w:tbl>
    <w:p w:rsidR="00DF2D2A" w:rsidRDefault="00DF2D2A">
      <w:pPr>
        <w:rPr>
          <w:rFonts w:asciiTheme="majorHAnsi" w:hAnsiTheme="majorHAnsi"/>
          <w:sz w:val="20"/>
          <w:szCs w:val="20"/>
        </w:rPr>
      </w:pPr>
    </w:p>
    <w:p w:rsidR="005C2D0B" w:rsidRDefault="005C2D0B">
      <w:pPr>
        <w:rPr>
          <w:rFonts w:asciiTheme="majorHAnsi" w:hAnsiTheme="majorHAnsi"/>
          <w:sz w:val="20"/>
          <w:szCs w:val="20"/>
        </w:rPr>
      </w:pPr>
    </w:p>
    <w:p w:rsidR="005C2D0B" w:rsidRDefault="005C2D0B">
      <w:pPr>
        <w:rPr>
          <w:rFonts w:asciiTheme="majorHAnsi" w:hAnsiTheme="majorHAnsi"/>
          <w:sz w:val="20"/>
          <w:szCs w:val="20"/>
        </w:rPr>
      </w:pPr>
    </w:p>
    <w:p w:rsidR="005C2D0B" w:rsidRDefault="005C2D0B">
      <w:pPr>
        <w:rPr>
          <w:rFonts w:asciiTheme="majorHAnsi" w:hAnsiTheme="maj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Y="218"/>
        <w:tblW w:w="0" w:type="auto"/>
        <w:tblLook w:val="04A0"/>
      </w:tblPr>
      <w:tblGrid>
        <w:gridCol w:w="5018"/>
      </w:tblGrid>
      <w:tr w:rsidR="005C2D0B" w:rsidTr="005C2D0B">
        <w:trPr>
          <w:cnfStyle w:val="100000000000"/>
        </w:trPr>
        <w:tc>
          <w:tcPr>
            <w:cnfStyle w:val="001000000000"/>
            <w:tcW w:w="5018" w:type="dxa"/>
          </w:tcPr>
          <w:p w:rsidR="005C2D0B" w:rsidRDefault="005C2D0B" w:rsidP="005C2D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Haccın insan davranışları üzerindeki etkisi</w:t>
            </w:r>
          </w:p>
        </w:tc>
      </w:tr>
      <w:tr w:rsidR="005C2D0B" w:rsidTr="005C2D0B">
        <w:trPr>
          <w:cnfStyle w:val="000000100000"/>
        </w:trPr>
        <w:tc>
          <w:tcPr>
            <w:cnfStyle w:val="001000000000"/>
            <w:tcW w:w="5018" w:type="dxa"/>
          </w:tcPr>
          <w:p w:rsidR="005C2D0B" w:rsidRPr="008F556F" w:rsidRDefault="005C2D0B" w:rsidP="005C2D0B">
            <w:p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8F556F">
              <w:rPr>
                <w:rFonts w:asciiTheme="majorHAnsi" w:hAnsiTheme="majorHAnsi" w:cs="KOLKGN+Helvetica"/>
                <w:b w:val="0"/>
                <w:color w:val="000000"/>
                <w:sz w:val="18"/>
                <w:szCs w:val="18"/>
              </w:rPr>
              <w:t>hac yolculuğuna başlamadan önce borçları varsa öder, dost ve akrabalarından haklarını helal etmelerini ister.</w:t>
            </w:r>
          </w:p>
        </w:tc>
      </w:tr>
      <w:tr w:rsidR="005C2D0B" w:rsidTr="005C2D0B">
        <w:trPr>
          <w:cnfStyle w:val="000000010000"/>
        </w:trPr>
        <w:tc>
          <w:tcPr>
            <w:cnfStyle w:val="001000000000"/>
            <w:tcW w:w="5018" w:type="dxa"/>
          </w:tcPr>
          <w:p w:rsidR="005C2D0B" w:rsidRPr="008F556F" w:rsidRDefault="005C2D0B" w:rsidP="005C2D0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F556F">
              <w:rPr>
                <w:rFonts w:asciiTheme="majorHAnsi" w:hAnsiTheme="majorHAnsi"/>
                <w:b w:val="0"/>
                <w:sz w:val="20"/>
                <w:szCs w:val="20"/>
              </w:rPr>
              <w:t>Hac ibadeti insanlar arasındaki statü farkının Allah huzurunda önemli olmadığını gösterir, üstünlük sadece takvadadır</w:t>
            </w:r>
          </w:p>
        </w:tc>
      </w:tr>
      <w:tr w:rsidR="005C2D0B" w:rsidTr="005C2D0B">
        <w:trPr>
          <w:cnfStyle w:val="000000100000"/>
        </w:trPr>
        <w:tc>
          <w:tcPr>
            <w:cnfStyle w:val="001000000000"/>
            <w:tcW w:w="5018" w:type="dxa"/>
          </w:tcPr>
          <w:p w:rsidR="005C2D0B" w:rsidRPr="008F556F" w:rsidRDefault="005C2D0B" w:rsidP="005C2D0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F556F">
              <w:rPr>
                <w:rFonts w:asciiTheme="majorHAnsi" w:hAnsiTheme="majorHAnsi"/>
                <w:b w:val="0"/>
                <w:sz w:val="20"/>
                <w:szCs w:val="20"/>
              </w:rPr>
              <w:t>Farklı ırk, dil, bölgeden gelenler İslam kardeşliği duygusunu tadarlar</w:t>
            </w:r>
          </w:p>
        </w:tc>
      </w:tr>
      <w:tr w:rsidR="005C2D0B" w:rsidTr="005C2D0B">
        <w:trPr>
          <w:cnfStyle w:val="000000010000"/>
        </w:trPr>
        <w:tc>
          <w:tcPr>
            <w:cnfStyle w:val="001000000000"/>
            <w:tcW w:w="5018" w:type="dxa"/>
          </w:tcPr>
          <w:p w:rsidR="005C2D0B" w:rsidRPr="008F556F" w:rsidRDefault="005C2D0B" w:rsidP="005C2D0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F556F">
              <w:rPr>
                <w:rFonts w:ascii="KOLKGN+Helvetica" w:hAnsi="KOLKGN+Helvetica" w:cs="KOLKGN+Helvetica"/>
                <w:b w:val="0"/>
                <w:color w:val="000000"/>
                <w:sz w:val="20"/>
                <w:szCs w:val="20"/>
              </w:rPr>
              <w:t>Müslüman, hac ibadetini yerine getirdikten sonra davranışlarına daha çok dikkat eder</w:t>
            </w:r>
          </w:p>
        </w:tc>
      </w:tr>
      <w:tr w:rsidR="005C2D0B" w:rsidTr="005C2D0B">
        <w:trPr>
          <w:cnfStyle w:val="000000100000"/>
        </w:trPr>
        <w:tc>
          <w:tcPr>
            <w:cnfStyle w:val="001000000000"/>
            <w:tcW w:w="5018" w:type="dxa"/>
          </w:tcPr>
          <w:p w:rsidR="005C2D0B" w:rsidRPr="008F556F" w:rsidRDefault="005C2D0B" w:rsidP="005C2D0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F556F">
              <w:rPr>
                <w:rFonts w:ascii="KOLKGN+Helvetica" w:hAnsi="KOLKGN+Helvetica" w:cs="KOLKGN+Helvetica"/>
                <w:b w:val="0"/>
                <w:color w:val="000000"/>
                <w:sz w:val="20"/>
                <w:szCs w:val="20"/>
              </w:rPr>
              <w:t>Bireye ve topluma zararlı olan her türlü kötülükten kaçınmaya özen gösterir</w:t>
            </w:r>
          </w:p>
        </w:tc>
      </w:tr>
      <w:tr w:rsidR="005C2D0B" w:rsidTr="005C2D0B">
        <w:trPr>
          <w:cnfStyle w:val="000000010000"/>
        </w:trPr>
        <w:tc>
          <w:tcPr>
            <w:cnfStyle w:val="001000000000"/>
            <w:tcW w:w="5018" w:type="dxa"/>
          </w:tcPr>
          <w:p w:rsidR="005C2D0B" w:rsidRPr="008F556F" w:rsidRDefault="005C2D0B" w:rsidP="005C2D0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F556F">
              <w:rPr>
                <w:rFonts w:asciiTheme="majorHAnsi" w:hAnsiTheme="majorHAnsi"/>
                <w:b w:val="0"/>
                <w:sz w:val="20"/>
                <w:szCs w:val="20"/>
              </w:rPr>
              <w:t xml:space="preserve">Dini duyguları, hassasiyeti artar </w:t>
            </w:r>
          </w:p>
        </w:tc>
      </w:tr>
      <w:tr w:rsidR="005C2D0B" w:rsidTr="005C2D0B">
        <w:trPr>
          <w:cnfStyle w:val="000000100000"/>
        </w:trPr>
        <w:tc>
          <w:tcPr>
            <w:cnfStyle w:val="001000000000"/>
            <w:tcW w:w="5018" w:type="dxa"/>
          </w:tcPr>
          <w:p w:rsidR="005C2D0B" w:rsidRPr="008F556F" w:rsidRDefault="005C2D0B" w:rsidP="005C2D0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8F556F">
              <w:rPr>
                <w:rFonts w:asciiTheme="majorHAnsi" w:hAnsiTheme="majorHAnsi"/>
                <w:b w:val="0"/>
                <w:sz w:val="20"/>
                <w:szCs w:val="20"/>
              </w:rPr>
              <w:t>Farklı Müslüman kültürler hakkında bilgi sahibi olur</w:t>
            </w:r>
          </w:p>
        </w:tc>
      </w:tr>
      <w:tr w:rsidR="005C2D0B" w:rsidTr="005C2D0B">
        <w:trPr>
          <w:cnfStyle w:val="000000010000"/>
        </w:trPr>
        <w:tc>
          <w:tcPr>
            <w:cnfStyle w:val="001000000000"/>
            <w:tcW w:w="5018" w:type="dxa"/>
          </w:tcPr>
          <w:p w:rsidR="005C2D0B" w:rsidRDefault="005C2D0B" w:rsidP="005C2D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C2D0B" w:rsidRDefault="005C2D0B">
      <w:pPr>
        <w:rPr>
          <w:rFonts w:asciiTheme="majorHAnsi" w:hAnsiTheme="majorHAnsi"/>
          <w:sz w:val="20"/>
          <w:szCs w:val="20"/>
        </w:rPr>
      </w:pPr>
    </w:p>
    <w:p w:rsidR="005C2D0B" w:rsidRDefault="005C2D0B">
      <w:pPr>
        <w:rPr>
          <w:rFonts w:asciiTheme="majorHAnsi" w:hAnsiTheme="majorHAnsi"/>
          <w:sz w:val="20"/>
          <w:szCs w:val="20"/>
        </w:rPr>
      </w:pPr>
    </w:p>
    <w:p w:rsidR="005C2D0B" w:rsidRDefault="005C2D0B">
      <w:pPr>
        <w:rPr>
          <w:rFonts w:asciiTheme="majorHAnsi" w:hAnsiTheme="majorHAnsi"/>
          <w:sz w:val="20"/>
          <w:szCs w:val="20"/>
        </w:rPr>
      </w:pPr>
    </w:p>
    <w:p w:rsidR="005C2D0B" w:rsidRDefault="005C2D0B">
      <w:pPr>
        <w:rPr>
          <w:rFonts w:asciiTheme="majorHAnsi" w:hAnsiTheme="majorHAnsi"/>
          <w:sz w:val="20"/>
          <w:szCs w:val="20"/>
        </w:rPr>
      </w:pPr>
    </w:p>
    <w:p w:rsidR="005C2D0B" w:rsidRDefault="005C2D0B">
      <w:pPr>
        <w:rPr>
          <w:rFonts w:asciiTheme="majorHAnsi" w:hAnsiTheme="majorHAnsi"/>
          <w:sz w:val="20"/>
          <w:szCs w:val="20"/>
        </w:rPr>
      </w:pPr>
    </w:p>
    <w:p w:rsidR="005C2D0B" w:rsidRDefault="005C2D0B">
      <w:pPr>
        <w:rPr>
          <w:rFonts w:asciiTheme="majorHAnsi" w:hAnsiTheme="majorHAnsi"/>
          <w:sz w:val="20"/>
          <w:szCs w:val="20"/>
        </w:rPr>
      </w:pPr>
    </w:p>
    <w:p w:rsidR="00375F41" w:rsidRDefault="00375F41">
      <w:pPr>
        <w:rPr>
          <w:rFonts w:asciiTheme="majorHAnsi" w:hAnsiTheme="majorHAnsi"/>
          <w:sz w:val="20"/>
          <w:szCs w:val="20"/>
        </w:rPr>
      </w:pPr>
    </w:p>
    <w:p w:rsidR="00375F41" w:rsidRDefault="00375F41">
      <w:pPr>
        <w:rPr>
          <w:rFonts w:asciiTheme="majorHAnsi" w:hAnsiTheme="majorHAnsi"/>
          <w:sz w:val="20"/>
          <w:szCs w:val="20"/>
        </w:rPr>
      </w:pPr>
    </w:p>
    <w:tbl>
      <w:tblPr>
        <w:tblStyle w:val="AkListe-Vurgu2"/>
        <w:tblW w:w="0" w:type="auto"/>
        <w:tblLook w:val="04A0"/>
      </w:tblPr>
      <w:tblGrid>
        <w:gridCol w:w="5018"/>
      </w:tblGrid>
      <w:tr w:rsidR="00375F41" w:rsidTr="00375F41">
        <w:trPr>
          <w:cnfStyle w:val="100000000000"/>
        </w:trPr>
        <w:tc>
          <w:tcPr>
            <w:cnfStyle w:val="001000000000"/>
            <w:tcW w:w="5018" w:type="dxa"/>
          </w:tcPr>
          <w:p w:rsidR="00375F41" w:rsidRDefault="00375F41" w:rsidP="00375F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UMRE</w:t>
            </w:r>
          </w:p>
        </w:tc>
      </w:tr>
    </w:tbl>
    <w:p w:rsidR="00375F41" w:rsidRDefault="00375F4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Yılın her zamanı ihrama girerek  Kabe’yi  tavaf </w:t>
      </w:r>
      <w:r w:rsidR="00590DC5">
        <w:rPr>
          <w:rFonts w:asciiTheme="majorHAnsi" w:hAnsiTheme="majorHAnsi"/>
          <w:sz w:val="20"/>
          <w:szCs w:val="20"/>
        </w:rPr>
        <w:t>eder</w:t>
      </w:r>
      <w:r>
        <w:rPr>
          <w:rFonts w:asciiTheme="majorHAnsi" w:hAnsiTheme="majorHAnsi"/>
          <w:sz w:val="20"/>
          <w:szCs w:val="20"/>
        </w:rPr>
        <w:t>, say yapmaktır</w:t>
      </w:r>
    </w:p>
    <w:tbl>
      <w:tblPr>
        <w:tblStyle w:val="AkKlavuz-Vurgu2"/>
        <w:tblW w:w="0" w:type="auto"/>
        <w:tblLook w:val="04A0"/>
      </w:tblPr>
      <w:tblGrid>
        <w:gridCol w:w="1351"/>
        <w:gridCol w:w="3667"/>
      </w:tblGrid>
      <w:tr w:rsidR="00375F41" w:rsidTr="002A2177">
        <w:trPr>
          <w:cnfStyle w:val="100000000000"/>
        </w:trPr>
        <w:tc>
          <w:tcPr>
            <w:cnfStyle w:val="001000000000"/>
            <w:tcW w:w="1351" w:type="dxa"/>
          </w:tcPr>
          <w:p w:rsidR="00375F41" w:rsidRDefault="0037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Hükmü </w:t>
            </w:r>
          </w:p>
        </w:tc>
        <w:tc>
          <w:tcPr>
            <w:tcW w:w="3667" w:type="dxa"/>
          </w:tcPr>
          <w:p w:rsidR="00375F41" w:rsidRDefault="00375F41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sünnet</w:t>
            </w:r>
          </w:p>
        </w:tc>
      </w:tr>
      <w:tr w:rsidR="00375F41" w:rsidTr="002A2177">
        <w:trPr>
          <w:cnfStyle w:val="000000100000"/>
        </w:trPr>
        <w:tc>
          <w:tcPr>
            <w:cnfStyle w:val="001000000000"/>
            <w:tcW w:w="1351" w:type="dxa"/>
          </w:tcPr>
          <w:p w:rsidR="00375F41" w:rsidRDefault="0037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Kimler yapar</w:t>
            </w:r>
          </w:p>
        </w:tc>
        <w:tc>
          <w:tcPr>
            <w:tcW w:w="3667" w:type="dxa"/>
          </w:tcPr>
          <w:p w:rsidR="00375F41" w:rsidRDefault="00375F41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Zengin fakir herkes yapabilir</w:t>
            </w:r>
          </w:p>
        </w:tc>
      </w:tr>
      <w:tr w:rsidR="00375F41" w:rsidTr="002A2177">
        <w:trPr>
          <w:cnfStyle w:val="000000010000"/>
        </w:trPr>
        <w:tc>
          <w:tcPr>
            <w:cnfStyle w:val="001000000000"/>
            <w:tcW w:w="1351" w:type="dxa"/>
          </w:tcPr>
          <w:p w:rsidR="00375F41" w:rsidRDefault="0037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Zamanı </w:t>
            </w:r>
          </w:p>
        </w:tc>
        <w:tc>
          <w:tcPr>
            <w:tcW w:w="3667" w:type="dxa"/>
          </w:tcPr>
          <w:p w:rsidR="00375F41" w:rsidRDefault="00375F41">
            <w:pPr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Her zaman yapılabilir </w:t>
            </w:r>
          </w:p>
        </w:tc>
      </w:tr>
    </w:tbl>
    <w:p w:rsidR="00375F41" w:rsidRDefault="00375F41">
      <w:pPr>
        <w:rPr>
          <w:rFonts w:asciiTheme="majorHAnsi" w:hAnsiTheme="majorHAnsi"/>
          <w:sz w:val="20"/>
          <w:szCs w:val="20"/>
        </w:rPr>
      </w:pPr>
    </w:p>
    <w:p w:rsidR="00375F41" w:rsidRDefault="00375F41">
      <w:pPr>
        <w:rPr>
          <w:rFonts w:asciiTheme="majorHAnsi" w:hAnsiTheme="majorHAnsi"/>
          <w:sz w:val="20"/>
          <w:szCs w:val="20"/>
        </w:rPr>
      </w:pPr>
    </w:p>
    <w:tbl>
      <w:tblPr>
        <w:tblStyle w:val="AkListe-Vurgu2"/>
        <w:tblW w:w="0" w:type="auto"/>
        <w:tblLook w:val="04A0"/>
      </w:tblPr>
      <w:tblGrid>
        <w:gridCol w:w="5018"/>
      </w:tblGrid>
      <w:tr w:rsidR="003D445B" w:rsidTr="003D445B">
        <w:trPr>
          <w:cnfStyle w:val="100000000000"/>
        </w:trPr>
        <w:tc>
          <w:tcPr>
            <w:cnfStyle w:val="001000000000"/>
            <w:tcW w:w="5018" w:type="dxa"/>
          </w:tcPr>
          <w:p w:rsidR="003D445B" w:rsidRDefault="003D445B" w:rsidP="003D44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HAC , UMRE </w:t>
            </w:r>
            <w:r w:rsidR="005C2D0B">
              <w:rPr>
                <w:rFonts w:asciiTheme="majorHAnsi" w:hAnsiTheme="majorHAnsi"/>
                <w:sz w:val="20"/>
                <w:szCs w:val="20"/>
              </w:rPr>
              <w:t>KARŞILAŞTIRMASI</w:t>
            </w:r>
          </w:p>
        </w:tc>
      </w:tr>
    </w:tbl>
    <w:tbl>
      <w:tblPr>
        <w:tblStyle w:val="AkKlavuz-Vurgu2"/>
        <w:tblW w:w="0" w:type="auto"/>
        <w:tblLook w:val="04A0"/>
      </w:tblPr>
      <w:tblGrid>
        <w:gridCol w:w="1672"/>
        <w:gridCol w:w="1673"/>
        <w:gridCol w:w="1673"/>
      </w:tblGrid>
      <w:tr w:rsidR="003D445B" w:rsidTr="003D445B">
        <w:trPr>
          <w:cnfStyle w:val="100000000000"/>
        </w:trPr>
        <w:tc>
          <w:tcPr>
            <w:cnfStyle w:val="001000000000"/>
            <w:tcW w:w="1672" w:type="dxa"/>
          </w:tcPr>
          <w:p w:rsidR="003D445B" w:rsidRDefault="003D445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D445B" w:rsidRDefault="003D445B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</w:t>
            </w:r>
          </w:p>
        </w:tc>
        <w:tc>
          <w:tcPr>
            <w:tcW w:w="1673" w:type="dxa"/>
          </w:tcPr>
          <w:p w:rsidR="003D445B" w:rsidRDefault="003D445B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UMRE</w:t>
            </w:r>
          </w:p>
        </w:tc>
      </w:tr>
      <w:tr w:rsidR="003D445B" w:rsidTr="003D445B">
        <w:trPr>
          <w:cnfStyle w:val="000000100000"/>
        </w:trPr>
        <w:tc>
          <w:tcPr>
            <w:cnfStyle w:val="001000000000"/>
            <w:tcW w:w="1672" w:type="dxa"/>
          </w:tcPr>
          <w:p w:rsidR="003D445B" w:rsidRDefault="003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 hükmü</w:t>
            </w:r>
          </w:p>
        </w:tc>
        <w:tc>
          <w:tcPr>
            <w:tcW w:w="1673" w:type="dxa"/>
          </w:tcPr>
          <w:p w:rsidR="003D445B" w:rsidRDefault="003D445B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Farz </w:t>
            </w:r>
          </w:p>
        </w:tc>
        <w:tc>
          <w:tcPr>
            <w:tcW w:w="1673" w:type="dxa"/>
          </w:tcPr>
          <w:p w:rsidR="003D445B" w:rsidRDefault="003D445B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Sünnet </w:t>
            </w:r>
          </w:p>
        </w:tc>
      </w:tr>
      <w:tr w:rsidR="003D445B" w:rsidTr="003D445B">
        <w:trPr>
          <w:cnfStyle w:val="000000010000"/>
        </w:trPr>
        <w:tc>
          <w:tcPr>
            <w:cnfStyle w:val="001000000000"/>
            <w:tcW w:w="1672" w:type="dxa"/>
          </w:tcPr>
          <w:p w:rsidR="003D445B" w:rsidRDefault="003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Zamanı </w:t>
            </w:r>
          </w:p>
        </w:tc>
        <w:tc>
          <w:tcPr>
            <w:tcW w:w="1673" w:type="dxa"/>
          </w:tcPr>
          <w:p w:rsidR="003D445B" w:rsidRPr="003D445B" w:rsidRDefault="003D445B">
            <w:pPr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 w:rsidRPr="003D445B">
              <w:rPr>
                <w:bCs/>
                <w:sz w:val="20"/>
                <w:szCs w:val="20"/>
              </w:rPr>
              <w:t>Zilhicce 9,10,11,12,13</w:t>
            </w:r>
          </w:p>
        </w:tc>
        <w:tc>
          <w:tcPr>
            <w:tcW w:w="1673" w:type="dxa"/>
          </w:tcPr>
          <w:p w:rsidR="003D445B" w:rsidRDefault="003D445B">
            <w:pPr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 zaman</w:t>
            </w:r>
          </w:p>
        </w:tc>
      </w:tr>
      <w:tr w:rsidR="003D445B" w:rsidTr="003D445B">
        <w:trPr>
          <w:cnfStyle w:val="000000100000"/>
        </w:trPr>
        <w:tc>
          <w:tcPr>
            <w:cnfStyle w:val="001000000000"/>
            <w:tcW w:w="1672" w:type="dxa"/>
          </w:tcPr>
          <w:p w:rsidR="003D445B" w:rsidRDefault="003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Kimler yapar</w:t>
            </w:r>
          </w:p>
        </w:tc>
        <w:tc>
          <w:tcPr>
            <w:tcW w:w="1673" w:type="dxa"/>
          </w:tcPr>
          <w:p w:rsidR="003D445B" w:rsidRDefault="003D445B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Gücü yetenler</w:t>
            </w:r>
          </w:p>
        </w:tc>
        <w:tc>
          <w:tcPr>
            <w:tcW w:w="1673" w:type="dxa"/>
          </w:tcPr>
          <w:p w:rsidR="003D445B" w:rsidRDefault="003D445B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Herkes </w:t>
            </w:r>
          </w:p>
        </w:tc>
      </w:tr>
      <w:tr w:rsidR="003D445B" w:rsidTr="003D445B">
        <w:trPr>
          <w:cnfStyle w:val="000000010000"/>
        </w:trPr>
        <w:tc>
          <w:tcPr>
            <w:cnfStyle w:val="001000000000"/>
            <w:tcW w:w="1672" w:type="dxa"/>
          </w:tcPr>
          <w:p w:rsidR="003D445B" w:rsidRDefault="003D445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3D445B" w:rsidRDefault="003D445B">
            <w:pPr>
              <w:cnfStyle w:val="0000000100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D445B" w:rsidRDefault="0013424A">
            <w:pPr>
              <w:cnfStyle w:val="00000001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2D0B">
              <w:rPr>
                <w:rFonts w:asciiTheme="majorHAnsi" w:hAnsiTheme="majorHAnsi"/>
                <w:sz w:val="20"/>
                <w:szCs w:val="20"/>
              </w:rPr>
              <w:t xml:space="preserve">Sadece Say, </w:t>
            </w:r>
            <w:r>
              <w:rPr>
                <w:rFonts w:asciiTheme="majorHAnsi" w:hAnsiTheme="majorHAnsi"/>
                <w:sz w:val="20"/>
                <w:szCs w:val="20"/>
              </w:rPr>
              <w:t>İhram, tavaf</w:t>
            </w:r>
            <w:r w:rsidR="006877E0">
              <w:rPr>
                <w:rFonts w:asciiTheme="majorHAnsi" w:hAnsiTheme="majorHAnsi"/>
                <w:sz w:val="20"/>
                <w:szCs w:val="20"/>
              </w:rPr>
              <w:t xml:space="preserve"> (SiT)</w:t>
            </w:r>
          </w:p>
        </w:tc>
      </w:tr>
    </w:tbl>
    <w:p w:rsidR="00375F41" w:rsidRDefault="00375F41">
      <w:pPr>
        <w:rPr>
          <w:rFonts w:asciiTheme="majorHAnsi" w:hAnsiTheme="majorHAnsi"/>
          <w:sz w:val="20"/>
          <w:szCs w:val="20"/>
        </w:rPr>
      </w:pPr>
    </w:p>
    <w:p w:rsidR="002A2177" w:rsidRPr="009C0DDC" w:rsidRDefault="002A2177" w:rsidP="002A2177">
      <w:pPr>
        <w:rPr>
          <w:rFonts w:asciiTheme="majorHAnsi" w:hAnsiTheme="majorHAnsi"/>
          <w:sz w:val="20"/>
          <w:szCs w:val="20"/>
        </w:rPr>
      </w:pPr>
    </w:p>
    <w:p w:rsidR="00375F41" w:rsidRPr="009C0DDC" w:rsidRDefault="008F556F" w:rsidP="008F556F">
      <w:pPr>
        <w:rPr>
          <w:rFonts w:asciiTheme="majorHAnsi" w:hAnsiTheme="majorHAnsi"/>
          <w:sz w:val="20"/>
          <w:szCs w:val="20"/>
        </w:rPr>
      </w:pPr>
      <w:r w:rsidRPr="008F556F">
        <w:rPr>
          <w:rFonts w:ascii="KOLKGN+Helvetica" w:hAnsi="KOLKGN+Helvetica" w:cs="KOLKGN+Helvetica"/>
          <w:color w:val="000000"/>
          <w:sz w:val="20"/>
          <w:szCs w:val="20"/>
        </w:rPr>
        <w:t>.</w:t>
      </w:r>
    </w:p>
    <w:sectPr w:rsidR="00375F41" w:rsidRPr="009C0DDC" w:rsidSect="00256E13">
      <w:footerReference w:type="default" r:id="rId8"/>
      <w:pgSz w:w="11906" w:h="16838"/>
      <w:pgMar w:top="720" w:right="720" w:bottom="720" w:left="720" w:header="227" w:footer="227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B3" w:rsidRDefault="00A105B3" w:rsidP="00256E13">
      <w:pPr>
        <w:spacing w:after="0" w:line="240" w:lineRule="auto"/>
      </w:pPr>
      <w:r>
        <w:separator/>
      </w:r>
    </w:p>
  </w:endnote>
  <w:endnote w:type="continuationSeparator" w:id="1">
    <w:p w:rsidR="00A105B3" w:rsidRDefault="00A105B3" w:rsidP="0025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MPCWH+Helvetica-Bol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KOLKGN+Helvetic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AvantGardeITCbyBT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858236"/>
      <w:docPartObj>
        <w:docPartGallery w:val="Page Numbers (Bottom of Page)"/>
        <w:docPartUnique/>
      </w:docPartObj>
    </w:sdtPr>
    <w:sdtContent>
      <w:p w:rsidR="00590DC5" w:rsidRDefault="00D845DF">
        <w:pPr>
          <w:pStyle w:val="Altbilgi"/>
        </w:pPr>
        <w:r>
          <w:fldChar w:fldCharType="begin"/>
        </w:r>
        <w:r w:rsidR="00590DC5">
          <w:instrText>PAGE   \* MERGEFORMAT</w:instrText>
        </w:r>
        <w:r>
          <w:fldChar w:fldCharType="separate"/>
        </w:r>
        <w:r w:rsidR="0060224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B3" w:rsidRDefault="00A105B3" w:rsidP="00256E13">
      <w:pPr>
        <w:spacing w:after="0" w:line="240" w:lineRule="auto"/>
      </w:pPr>
      <w:r>
        <w:separator/>
      </w:r>
    </w:p>
  </w:footnote>
  <w:footnote w:type="continuationSeparator" w:id="1">
    <w:p w:rsidR="00A105B3" w:rsidRDefault="00A105B3" w:rsidP="0025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07"/>
    <w:multiLevelType w:val="multilevel"/>
    <w:tmpl w:val="7A24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56209"/>
    <w:multiLevelType w:val="hybridMultilevel"/>
    <w:tmpl w:val="719C0E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6592B"/>
    <w:multiLevelType w:val="hybridMultilevel"/>
    <w:tmpl w:val="3E98A9B4"/>
    <w:lvl w:ilvl="0" w:tplc="DBC48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61D4"/>
    <w:rsid w:val="0005265E"/>
    <w:rsid w:val="000E3415"/>
    <w:rsid w:val="0013424A"/>
    <w:rsid w:val="00171C83"/>
    <w:rsid w:val="00186D24"/>
    <w:rsid w:val="002463DF"/>
    <w:rsid w:val="0025200C"/>
    <w:rsid w:val="00256E13"/>
    <w:rsid w:val="002A2177"/>
    <w:rsid w:val="002B4BCD"/>
    <w:rsid w:val="002E4889"/>
    <w:rsid w:val="003112FE"/>
    <w:rsid w:val="0031330C"/>
    <w:rsid w:val="00316063"/>
    <w:rsid w:val="003358C1"/>
    <w:rsid w:val="00350217"/>
    <w:rsid w:val="00375F41"/>
    <w:rsid w:val="003A04C0"/>
    <w:rsid w:val="003D445B"/>
    <w:rsid w:val="00450B10"/>
    <w:rsid w:val="00502A2B"/>
    <w:rsid w:val="00503E27"/>
    <w:rsid w:val="005339ED"/>
    <w:rsid w:val="005352F0"/>
    <w:rsid w:val="00566E10"/>
    <w:rsid w:val="005761A8"/>
    <w:rsid w:val="00590DC5"/>
    <w:rsid w:val="005C2D0B"/>
    <w:rsid w:val="005F689A"/>
    <w:rsid w:val="0060224C"/>
    <w:rsid w:val="006877E0"/>
    <w:rsid w:val="006C6168"/>
    <w:rsid w:val="006D11A6"/>
    <w:rsid w:val="006E299A"/>
    <w:rsid w:val="007627B4"/>
    <w:rsid w:val="007E587B"/>
    <w:rsid w:val="007F1C3E"/>
    <w:rsid w:val="00804B72"/>
    <w:rsid w:val="008348C0"/>
    <w:rsid w:val="008874E2"/>
    <w:rsid w:val="008876F5"/>
    <w:rsid w:val="008F556F"/>
    <w:rsid w:val="009974E4"/>
    <w:rsid w:val="009C0DDC"/>
    <w:rsid w:val="009D176D"/>
    <w:rsid w:val="009D7E3D"/>
    <w:rsid w:val="009E72AA"/>
    <w:rsid w:val="00A105B3"/>
    <w:rsid w:val="00A168EB"/>
    <w:rsid w:val="00A256A2"/>
    <w:rsid w:val="00A361D4"/>
    <w:rsid w:val="00A53C94"/>
    <w:rsid w:val="00AF6535"/>
    <w:rsid w:val="00AF796C"/>
    <w:rsid w:val="00B33C31"/>
    <w:rsid w:val="00C54269"/>
    <w:rsid w:val="00C553C8"/>
    <w:rsid w:val="00C64697"/>
    <w:rsid w:val="00D00AF0"/>
    <w:rsid w:val="00D2157D"/>
    <w:rsid w:val="00D36FF5"/>
    <w:rsid w:val="00D845DF"/>
    <w:rsid w:val="00DB321E"/>
    <w:rsid w:val="00DF2D2A"/>
    <w:rsid w:val="00E44A48"/>
    <w:rsid w:val="00E8054B"/>
    <w:rsid w:val="00ED5721"/>
    <w:rsid w:val="00EE0D1A"/>
    <w:rsid w:val="00F2192A"/>
    <w:rsid w:val="00F553A4"/>
    <w:rsid w:val="00F8468F"/>
    <w:rsid w:val="00F92194"/>
    <w:rsid w:val="00FA5B9B"/>
    <w:rsid w:val="00FC335B"/>
    <w:rsid w:val="00FE0130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A8"/>
  </w:style>
  <w:style w:type="paragraph" w:styleId="Balk5">
    <w:name w:val="heading 5"/>
    <w:basedOn w:val="Normal"/>
    <w:link w:val="Balk5Char"/>
    <w:uiPriority w:val="9"/>
    <w:qFormat/>
    <w:rsid w:val="009C0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31">
    <w:name w:val="A3+1"/>
    <w:uiPriority w:val="99"/>
    <w:rsid w:val="005761A8"/>
    <w:rPr>
      <w:rFonts w:cs="AMPCWH+Helvetica-Bold"/>
      <w:b/>
      <w:bCs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5761A8"/>
    <w:pPr>
      <w:ind w:left="720"/>
      <w:contextualSpacing/>
    </w:pPr>
  </w:style>
  <w:style w:type="table" w:styleId="AkKlavuz-Vurgu4">
    <w:name w:val="Light Grid Accent 4"/>
    <w:basedOn w:val="NormalTablo"/>
    <w:uiPriority w:val="62"/>
    <w:rsid w:val="00576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">
    <w:name w:val="Light Grid"/>
    <w:basedOn w:val="NormalTablo"/>
    <w:uiPriority w:val="62"/>
    <w:rsid w:val="00D00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oKlavuzu">
    <w:name w:val="Table Grid"/>
    <w:basedOn w:val="NormalTablo"/>
    <w:uiPriority w:val="59"/>
    <w:rsid w:val="002E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">
    <w:name w:val="Medium Shading 1"/>
    <w:basedOn w:val="NormalTablo"/>
    <w:uiPriority w:val="63"/>
    <w:rsid w:val="00EE0D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EE0D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">
    <w:name w:val="Light List"/>
    <w:basedOn w:val="NormalTablo"/>
    <w:uiPriority w:val="61"/>
    <w:rsid w:val="00EE0D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rsid w:val="009C0D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h5">
    <w:name w:val="h5"/>
    <w:basedOn w:val="VarsaylanParagrafYazTipi"/>
    <w:rsid w:val="009C0DDC"/>
  </w:style>
  <w:style w:type="paragraph" w:styleId="NormalWeb">
    <w:name w:val="Normal (Web)"/>
    <w:basedOn w:val="Normal"/>
    <w:uiPriority w:val="99"/>
    <w:semiHidden/>
    <w:unhideWhenUsed/>
    <w:rsid w:val="009C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Glgeleme2">
    <w:name w:val="Medium Shading 2"/>
    <w:basedOn w:val="NormalTablo"/>
    <w:uiPriority w:val="64"/>
    <w:rsid w:val="00762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5">
    <w:name w:val="Light Shading Accent 5"/>
    <w:basedOn w:val="NormalTablo"/>
    <w:uiPriority w:val="60"/>
    <w:rsid w:val="003502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2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E13"/>
  </w:style>
  <w:style w:type="paragraph" w:styleId="Altbilgi">
    <w:name w:val="footer"/>
    <w:basedOn w:val="Normal"/>
    <w:link w:val="AltbilgiChar"/>
    <w:uiPriority w:val="99"/>
    <w:unhideWhenUsed/>
    <w:rsid w:val="002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E13"/>
  </w:style>
  <w:style w:type="table" w:styleId="OrtaGlgeleme1-Vurgu2">
    <w:name w:val="Medium Shading 1 Accent 2"/>
    <w:basedOn w:val="NormalTablo"/>
    <w:uiPriority w:val="63"/>
    <w:rsid w:val="000E3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2">
    <w:name w:val="Light List Accent 2"/>
    <w:basedOn w:val="NormalTablo"/>
    <w:uiPriority w:val="61"/>
    <w:rsid w:val="000E3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B33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13">
    <w:name w:val="Pa13"/>
    <w:basedOn w:val="Normal"/>
    <w:next w:val="Normal"/>
    <w:uiPriority w:val="99"/>
    <w:rsid w:val="00375F41"/>
    <w:pPr>
      <w:autoSpaceDE w:val="0"/>
      <w:autoSpaceDN w:val="0"/>
      <w:adjustRightInd w:val="0"/>
      <w:spacing w:after="0" w:line="241" w:lineRule="atLeast"/>
    </w:pPr>
    <w:rPr>
      <w:rFonts w:ascii="KOLKGN+Helvetica" w:hAnsi="KOLKGN+Helvetica"/>
      <w:sz w:val="24"/>
      <w:szCs w:val="24"/>
    </w:rPr>
  </w:style>
  <w:style w:type="character" w:customStyle="1" w:styleId="A51">
    <w:name w:val="A5+1"/>
    <w:uiPriority w:val="99"/>
    <w:rsid w:val="00375F41"/>
    <w:rPr>
      <w:rFonts w:cs="KOLKGN+Helvetica"/>
      <w:color w:val="000000"/>
      <w:sz w:val="11"/>
      <w:szCs w:val="11"/>
    </w:rPr>
  </w:style>
  <w:style w:type="table" w:styleId="AkGlgeleme-Vurgu2">
    <w:name w:val="Light Shading Accent 2"/>
    <w:basedOn w:val="NormalTablo"/>
    <w:uiPriority w:val="60"/>
    <w:rsid w:val="002A21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Pa42">
    <w:name w:val="Pa4+2"/>
    <w:basedOn w:val="Normal"/>
    <w:next w:val="Normal"/>
    <w:uiPriority w:val="99"/>
    <w:rsid w:val="008F556F"/>
    <w:pPr>
      <w:autoSpaceDE w:val="0"/>
      <w:autoSpaceDN w:val="0"/>
      <w:adjustRightInd w:val="0"/>
      <w:spacing w:after="0" w:line="241" w:lineRule="atLeast"/>
    </w:pPr>
    <w:rPr>
      <w:rFonts w:ascii="KOLKGN+Helvetica" w:hAnsi="KOLKGN+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D23F-489C-41FC-92FA-A29CAED1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Kullanıcısı</cp:lastModifiedBy>
  <cp:revision>4</cp:revision>
  <dcterms:created xsi:type="dcterms:W3CDTF">2018-01-17T17:52:00Z</dcterms:created>
  <dcterms:modified xsi:type="dcterms:W3CDTF">2018-01-17T18:35:00Z</dcterms:modified>
</cp:coreProperties>
</file>